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44145" w14:textId="2DE722DD" w:rsidR="00BE4607" w:rsidRDefault="00BE4607">
      <w:pPr>
        <w:rPr>
          <w:sz w:val="17"/>
        </w:rPr>
      </w:pPr>
    </w:p>
    <w:p w14:paraId="17314504" w14:textId="78ED4521" w:rsidR="00BE4607" w:rsidRDefault="00BE4607" w:rsidP="00BE4607">
      <w:pPr>
        <w:rPr>
          <w:sz w:val="17"/>
        </w:rPr>
      </w:pPr>
    </w:p>
    <w:p w14:paraId="418202BE" w14:textId="3B0CECA8" w:rsidR="00BE4607" w:rsidRDefault="00BE4607" w:rsidP="00BE4607">
      <w:pPr>
        <w:rPr>
          <w:sz w:val="17"/>
        </w:rPr>
      </w:pPr>
      <w:bookmarkStart w:id="0" w:name="_GoBack"/>
      <w:r w:rsidRPr="00BE4607">
        <w:rPr>
          <w:sz w:val="17"/>
        </w:rPr>
        <w:drawing>
          <wp:inline distT="0" distB="0" distL="0" distR="0" wp14:anchorId="79DFC8A3" wp14:editId="391234AC">
            <wp:extent cx="6000115" cy="8265107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5668" cy="827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22F9FE1" w14:textId="78151C3A" w:rsidR="00BE4607" w:rsidRDefault="00BE4607" w:rsidP="00BE4607">
      <w:pPr>
        <w:rPr>
          <w:sz w:val="17"/>
        </w:rPr>
      </w:pPr>
    </w:p>
    <w:p w14:paraId="5CE8E4B1" w14:textId="77777777" w:rsidR="00866FF7" w:rsidRPr="00BE4607" w:rsidRDefault="00866FF7" w:rsidP="00BE4607">
      <w:pPr>
        <w:rPr>
          <w:sz w:val="17"/>
        </w:rPr>
        <w:sectPr w:rsidR="00866FF7" w:rsidRPr="00BE4607">
          <w:type w:val="continuous"/>
          <w:pgSz w:w="11900" w:h="16840"/>
          <w:pgMar w:top="1940" w:right="1680" w:bottom="280" w:left="1680" w:header="720" w:footer="720" w:gutter="0"/>
          <w:cols w:space="720"/>
        </w:sectPr>
      </w:pPr>
    </w:p>
    <w:p w14:paraId="20F8DA92" w14:textId="77777777" w:rsidR="00866FF7" w:rsidRDefault="002F69AB">
      <w:pPr>
        <w:pStyle w:val="1"/>
        <w:numPr>
          <w:ilvl w:val="0"/>
          <w:numId w:val="3"/>
        </w:numPr>
        <w:tabs>
          <w:tab w:val="left" w:pos="3905"/>
        </w:tabs>
        <w:spacing w:before="73"/>
        <w:ind w:left="3905" w:hanging="358"/>
        <w:jc w:val="left"/>
        <w:rPr>
          <w:sz w:val="26"/>
        </w:rPr>
      </w:pPr>
      <w:bookmarkStart w:id="1" w:name="1._Общие_положения"/>
      <w:bookmarkEnd w:id="1"/>
      <w:r>
        <w:lastRenderedPageBreak/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14:paraId="05E5D91A" w14:textId="77777777" w:rsidR="00866FF7" w:rsidRDefault="00866FF7">
      <w:pPr>
        <w:pStyle w:val="a3"/>
        <w:spacing w:before="66"/>
        <w:rPr>
          <w:b/>
          <w:sz w:val="28"/>
        </w:rPr>
      </w:pPr>
    </w:p>
    <w:p w14:paraId="5DC6678D" w14:textId="04E3E8EF" w:rsidR="00866FF7" w:rsidRDefault="002F69AB">
      <w:pPr>
        <w:pStyle w:val="a4"/>
        <w:numPr>
          <w:ilvl w:val="1"/>
          <w:numId w:val="3"/>
        </w:numPr>
        <w:tabs>
          <w:tab w:val="left" w:pos="781"/>
        </w:tabs>
        <w:ind w:right="106" w:firstLine="0"/>
        <w:jc w:val="both"/>
        <w:rPr>
          <w:sz w:val="26"/>
        </w:rPr>
      </w:pPr>
      <w:r>
        <w:rPr>
          <w:sz w:val="26"/>
        </w:rPr>
        <w:t>Настоящее Положение определяет порядок</w:t>
      </w:r>
      <w:r w:rsidR="004F3B32">
        <w:rPr>
          <w:sz w:val="26"/>
        </w:rPr>
        <w:t xml:space="preserve"> </w:t>
      </w:r>
      <w:r>
        <w:rPr>
          <w:sz w:val="26"/>
        </w:rPr>
        <w:t>и формы проведения итоговой аттестации обучающихся М</w:t>
      </w:r>
      <w:r w:rsidR="00421869">
        <w:rPr>
          <w:sz w:val="26"/>
        </w:rPr>
        <w:t>А</w:t>
      </w:r>
      <w:r>
        <w:rPr>
          <w:sz w:val="26"/>
        </w:rPr>
        <w:t xml:space="preserve">У ДО «ДМШ </w:t>
      </w:r>
      <w:r w:rsidR="00421869">
        <w:rPr>
          <w:sz w:val="26"/>
        </w:rPr>
        <w:t>г. Павлово</w:t>
      </w:r>
      <w:r>
        <w:rPr>
          <w:sz w:val="26"/>
        </w:rPr>
        <w:t>» (далее</w:t>
      </w:r>
      <w:r>
        <w:rPr>
          <w:spacing w:val="40"/>
          <w:sz w:val="26"/>
        </w:rPr>
        <w:t xml:space="preserve"> </w:t>
      </w:r>
      <w:r>
        <w:rPr>
          <w:sz w:val="26"/>
        </w:rPr>
        <w:t>школа), освоивших дополнительные предпрофессиональные общеобразовательные программы в области искусств (далее – выпускники), в том числе порядок формирования и функции экзаменационных и апелляционных комиссий, порядок подачи и рассмотрения апелляций,</w:t>
      </w:r>
      <w:r>
        <w:rPr>
          <w:spacing w:val="-3"/>
          <w:sz w:val="26"/>
        </w:rPr>
        <w:t xml:space="preserve"> </w:t>
      </w:r>
      <w:r>
        <w:rPr>
          <w:sz w:val="26"/>
        </w:rPr>
        <w:t>повторного прохождения итоговой аттестации.</w:t>
      </w:r>
    </w:p>
    <w:p w14:paraId="1F7F7367" w14:textId="77777777" w:rsidR="00866FF7" w:rsidRDefault="002F69AB">
      <w:pPr>
        <w:pStyle w:val="a4"/>
        <w:numPr>
          <w:ilvl w:val="1"/>
          <w:numId w:val="3"/>
        </w:numPr>
        <w:tabs>
          <w:tab w:val="left" w:pos="781"/>
          <w:tab w:val="left" w:pos="2008"/>
          <w:tab w:val="left" w:pos="4434"/>
          <w:tab w:val="left" w:pos="7091"/>
        </w:tabs>
        <w:spacing w:before="297"/>
        <w:ind w:right="110" w:firstLine="0"/>
        <w:jc w:val="both"/>
        <w:rPr>
          <w:sz w:val="26"/>
        </w:rPr>
      </w:pPr>
      <w:r>
        <w:rPr>
          <w:sz w:val="26"/>
        </w:rPr>
        <w:t xml:space="preserve">Итоговая аттестация выпускников представляет собой форму контроля(оценки) </w:t>
      </w:r>
      <w:r>
        <w:rPr>
          <w:spacing w:val="-2"/>
          <w:sz w:val="26"/>
        </w:rPr>
        <w:t>освоения</w:t>
      </w:r>
      <w:r>
        <w:rPr>
          <w:sz w:val="26"/>
        </w:rPr>
        <w:tab/>
      </w:r>
      <w:r>
        <w:rPr>
          <w:spacing w:val="-2"/>
          <w:sz w:val="26"/>
        </w:rPr>
        <w:t>выпускниками</w:t>
      </w:r>
      <w:r>
        <w:rPr>
          <w:sz w:val="26"/>
        </w:rPr>
        <w:tab/>
      </w:r>
      <w:r>
        <w:rPr>
          <w:spacing w:val="-2"/>
          <w:sz w:val="26"/>
        </w:rPr>
        <w:t>дополнительных</w:t>
      </w:r>
      <w:r>
        <w:rPr>
          <w:sz w:val="26"/>
        </w:rPr>
        <w:tab/>
      </w:r>
      <w:r>
        <w:rPr>
          <w:spacing w:val="-2"/>
          <w:sz w:val="26"/>
        </w:rPr>
        <w:t xml:space="preserve">предпрофессиональных </w:t>
      </w:r>
      <w:r>
        <w:rPr>
          <w:sz w:val="26"/>
        </w:rPr>
        <w:t>общеобразовательных программ в области искусств в соответствии с федеральными государственными требованиями, установленными</w:t>
      </w:r>
    </w:p>
    <w:p w14:paraId="777AEE76" w14:textId="77777777" w:rsidR="00866FF7" w:rsidRDefault="002F69AB">
      <w:pPr>
        <w:pStyle w:val="a3"/>
        <w:spacing w:before="1"/>
        <w:ind w:left="201" w:right="111"/>
        <w:jc w:val="both"/>
      </w:pPr>
      <w:r>
        <w:t>к минимуму содержания, структуре и условиям реализации указанных образовательных программ, а также срокам их реализации (далее – ФГТ).</w:t>
      </w:r>
    </w:p>
    <w:p w14:paraId="421B1FF9" w14:textId="77777777" w:rsidR="00866FF7" w:rsidRDefault="00866FF7">
      <w:pPr>
        <w:pStyle w:val="a3"/>
        <w:spacing w:before="24"/>
      </w:pPr>
    </w:p>
    <w:p w14:paraId="7F3FB14F" w14:textId="250B4C71" w:rsidR="00866FF7" w:rsidRPr="00E34140" w:rsidRDefault="002F69AB" w:rsidP="00421869">
      <w:pPr>
        <w:pStyle w:val="a4"/>
        <w:numPr>
          <w:ilvl w:val="1"/>
          <w:numId w:val="3"/>
        </w:numPr>
        <w:tabs>
          <w:tab w:val="left" w:pos="266"/>
          <w:tab w:val="left" w:pos="690"/>
        </w:tabs>
        <w:spacing w:line="237" w:lineRule="auto"/>
        <w:ind w:left="266" w:right="357" w:hanging="65"/>
        <w:jc w:val="both"/>
        <w:rPr>
          <w:sz w:val="28"/>
          <w:szCs w:val="28"/>
        </w:rPr>
      </w:pPr>
      <w:r>
        <w:rPr>
          <w:sz w:val="26"/>
        </w:rPr>
        <w:t>Итоговая аттестация проводится для выпускников М</w:t>
      </w:r>
      <w:r w:rsidR="00421869">
        <w:rPr>
          <w:sz w:val="26"/>
        </w:rPr>
        <w:t>А</w:t>
      </w:r>
      <w:r>
        <w:rPr>
          <w:sz w:val="26"/>
        </w:rPr>
        <w:t xml:space="preserve">У ДО «ДМШ </w:t>
      </w:r>
      <w:r w:rsidR="00421869">
        <w:rPr>
          <w:sz w:val="26"/>
        </w:rPr>
        <w:t>г. Павлово</w:t>
      </w:r>
      <w:r>
        <w:rPr>
          <w:sz w:val="26"/>
        </w:rPr>
        <w:t>»</w:t>
      </w:r>
      <w:r>
        <w:rPr>
          <w:spacing w:val="40"/>
          <w:sz w:val="26"/>
        </w:rPr>
        <w:t xml:space="preserve"> </w:t>
      </w:r>
      <w:r>
        <w:rPr>
          <w:sz w:val="26"/>
        </w:rPr>
        <w:t>(далее</w:t>
      </w:r>
      <w:r>
        <w:rPr>
          <w:spacing w:val="40"/>
          <w:sz w:val="26"/>
        </w:rPr>
        <w:t xml:space="preserve"> </w:t>
      </w:r>
      <w:r>
        <w:rPr>
          <w:sz w:val="26"/>
        </w:rPr>
        <w:t>Школа),</w:t>
      </w:r>
      <w:r>
        <w:rPr>
          <w:spacing w:val="40"/>
          <w:sz w:val="26"/>
        </w:rPr>
        <w:t xml:space="preserve"> </w:t>
      </w:r>
      <w:r>
        <w:rPr>
          <w:sz w:val="26"/>
        </w:rPr>
        <w:t>освоивших</w:t>
      </w:r>
      <w:r>
        <w:rPr>
          <w:spacing w:val="40"/>
          <w:sz w:val="26"/>
        </w:rPr>
        <w:t xml:space="preserve"> </w:t>
      </w:r>
      <w:r>
        <w:rPr>
          <w:sz w:val="26"/>
        </w:rPr>
        <w:t>дополнительные предпрофессиональные общеобразовательные программы в области</w:t>
      </w:r>
      <w:r>
        <w:rPr>
          <w:spacing w:val="40"/>
          <w:sz w:val="26"/>
        </w:rPr>
        <w:t xml:space="preserve"> </w:t>
      </w:r>
      <w:r w:rsidRPr="00E34140">
        <w:rPr>
          <w:sz w:val="28"/>
          <w:szCs w:val="28"/>
        </w:rPr>
        <w:t>искусств</w:t>
      </w:r>
      <w:r w:rsidR="00421869" w:rsidRPr="00E34140">
        <w:rPr>
          <w:sz w:val="28"/>
          <w:szCs w:val="28"/>
        </w:rPr>
        <w:t xml:space="preserve"> </w:t>
      </w:r>
      <w:r w:rsidRPr="00E34140">
        <w:rPr>
          <w:sz w:val="28"/>
          <w:szCs w:val="28"/>
        </w:rPr>
        <w:t>и</w:t>
      </w:r>
      <w:r w:rsidRPr="00E34140">
        <w:rPr>
          <w:spacing w:val="-10"/>
          <w:sz w:val="28"/>
          <w:szCs w:val="28"/>
        </w:rPr>
        <w:t xml:space="preserve"> </w:t>
      </w:r>
      <w:r w:rsidRPr="00E34140">
        <w:rPr>
          <w:sz w:val="28"/>
          <w:szCs w:val="28"/>
        </w:rPr>
        <w:t>допущенных</w:t>
      </w:r>
      <w:r w:rsidRPr="00E34140">
        <w:rPr>
          <w:spacing w:val="-9"/>
          <w:sz w:val="28"/>
          <w:szCs w:val="28"/>
        </w:rPr>
        <w:t xml:space="preserve"> </w:t>
      </w:r>
      <w:r w:rsidRPr="00E34140">
        <w:rPr>
          <w:sz w:val="28"/>
          <w:szCs w:val="28"/>
        </w:rPr>
        <w:t>в</w:t>
      </w:r>
      <w:r w:rsidRPr="00E34140">
        <w:rPr>
          <w:spacing w:val="-4"/>
          <w:sz w:val="28"/>
          <w:szCs w:val="28"/>
        </w:rPr>
        <w:t xml:space="preserve"> </w:t>
      </w:r>
      <w:r w:rsidRPr="00E34140">
        <w:rPr>
          <w:sz w:val="28"/>
          <w:szCs w:val="28"/>
        </w:rPr>
        <w:t>текущем</w:t>
      </w:r>
      <w:r w:rsidRPr="00E34140">
        <w:rPr>
          <w:spacing w:val="-7"/>
          <w:sz w:val="28"/>
          <w:szCs w:val="28"/>
        </w:rPr>
        <w:t xml:space="preserve"> </w:t>
      </w:r>
      <w:r w:rsidRPr="00E34140">
        <w:rPr>
          <w:sz w:val="28"/>
          <w:szCs w:val="28"/>
        </w:rPr>
        <w:t>году</w:t>
      </w:r>
      <w:r w:rsidRPr="00E34140">
        <w:rPr>
          <w:spacing w:val="-14"/>
          <w:sz w:val="28"/>
          <w:szCs w:val="28"/>
        </w:rPr>
        <w:t xml:space="preserve"> </w:t>
      </w:r>
      <w:r w:rsidRPr="00E34140">
        <w:rPr>
          <w:sz w:val="28"/>
          <w:szCs w:val="28"/>
        </w:rPr>
        <w:t>к</w:t>
      </w:r>
      <w:r w:rsidRPr="00E34140">
        <w:rPr>
          <w:spacing w:val="-10"/>
          <w:sz w:val="28"/>
          <w:szCs w:val="28"/>
        </w:rPr>
        <w:t xml:space="preserve"> </w:t>
      </w:r>
      <w:r w:rsidRPr="00E34140">
        <w:rPr>
          <w:sz w:val="28"/>
          <w:szCs w:val="28"/>
        </w:rPr>
        <w:t>итоговой</w:t>
      </w:r>
      <w:r w:rsidRPr="00E34140">
        <w:rPr>
          <w:spacing w:val="-4"/>
          <w:sz w:val="28"/>
          <w:szCs w:val="28"/>
        </w:rPr>
        <w:t xml:space="preserve"> </w:t>
      </w:r>
      <w:r w:rsidRPr="00E34140">
        <w:rPr>
          <w:spacing w:val="-2"/>
          <w:sz w:val="28"/>
          <w:szCs w:val="28"/>
        </w:rPr>
        <w:t>аттестации.</w:t>
      </w:r>
    </w:p>
    <w:p w14:paraId="4982210E" w14:textId="77777777" w:rsidR="00866FF7" w:rsidRPr="00421869" w:rsidRDefault="00866FF7">
      <w:pPr>
        <w:pStyle w:val="a3"/>
        <w:spacing w:before="55"/>
        <w:rPr>
          <w:sz w:val="28"/>
          <w:szCs w:val="28"/>
        </w:rPr>
      </w:pPr>
    </w:p>
    <w:p w14:paraId="203AEB95" w14:textId="77777777" w:rsidR="00866FF7" w:rsidRDefault="002F69AB">
      <w:pPr>
        <w:pStyle w:val="1"/>
        <w:numPr>
          <w:ilvl w:val="0"/>
          <w:numId w:val="3"/>
        </w:numPr>
        <w:tabs>
          <w:tab w:val="left" w:pos="2413"/>
        </w:tabs>
        <w:ind w:left="2413" w:hanging="280"/>
        <w:jc w:val="left"/>
      </w:pPr>
      <w:bookmarkStart w:id="2" w:name="2._Формы_проведения_итоговой_аттестации"/>
      <w:bookmarkEnd w:id="2"/>
      <w:r>
        <w:t>Формы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rPr>
          <w:spacing w:val="-2"/>
        </w:rPr>
        <w:t>аттестации</w:t>
      </w:r>
    </w:p>
    <w:p w14:paraId="0F6C7046" w14:textId="0AF36CA1" w:rsidR="00866FF7" w:rsidRDefault="002F69AB">
      <w:pPr>
        <w:pStyle w:val="a4"/>
        <w:numPr>
          <w:ilvl w:val="0"/>
          <w:numId w:val="2"/>
        </w:numPr>
        <w:tabs>
          <w:tab w:val="left" w:pos="806"/>
        </w:tabs>
        <w:spacing w:before="242"/>
        <w:ind w:right="109" w:firstLine="0"/>
        <w:jc w:val="both"/>
        <w:rPr>
          <w:sz w:val="26"/>
        </w:rPr>
      </w:pPr>
      <w:r>
        <w:rPr>
          <w:sz w:val="26"/>
        </w:rPr>
        <w:t>Итоговая аттестация проводится в формах выпускных экзаменов. Количество выпускных экзаменов и их виды по конкретной дополнительной предпрофессиональной общеобразовательной программе в области искусств устанавливаются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Федеральными государственными требованиями.</w:t>
      </w:r>
      <w:r w:rsidR="00002C40">
        <w:rPr>
          <w:sz w:val="26"/>
        </w:rPr>
        <w:t xml:space="preserve"> При этом могут быть предусмотрены следующие виды выпускных экзаменов: концерт (академический концерт), исполнение программы, письменный или устный ответ.</w:t>
      </w:r>
    </w:p>
    <w:p w14:paraId="52A9BEC9" w14:textId="335AACA2" w:rsidR="00866FF7" w:rsidRDefault="00CA6687" w:rsidP="00A00C5A">
      <w:pPr>
        <w:pStyle w:val="a3"/>
        <w:ind w:left="100" w:right="280"/>
        <w:jc w:val="both"/>
      </w:pPr>
      <w:r>
        <w:t xml:space="preserve">2. </w:t>
      </w:r>
      <w:r w:rsidR="002F69AB">
        <w:t>Требования</w:t>
      </w:r>
      <w:r w:rsidR="002F69AB">
        <w:rPr>
          <w:spacing w:val="-6"/>
        </w:rPr>
        <w:t xml:space="preserve"> </w:t>
      </w:r>
      <w:r w:rsidR="002F69AB">
        <w:t>к</w:t>
      </w:r>
      <w:r w:rsidR="002F69AB">
        <w:rPr>
          <w:spacing w:val="-5"/>
        </w:rPr>
        <w:t xml:space="preserve"> </w:t>
      </w:r>
      <w:r w:rsidR="002F69AB">
        <w:t>выпускным</w:t>
      </w:r>
      <w:r w:rsidR="002F69AB">
        <w:rPr>
          <w:spacing w:val="-7"/>
        </w:rPr>
        <w:t xml:space="preserve"> </w:t>
      </w:r>
      <w:r w:rsidR="002F69AB">
        <w:t>экзаменам</w:t>
      </w:r>
      <w:r w:rsidR="002F69AB">
        <w:rPr>
          <w:spacing w:val="-6"/>
        </w:rPr>
        <w:t xml:space="preserve"> </w:t>
      </w:r>
      <w:r w:rsidR="002F69AB">
        <w:t>разрабатываются</w:t>
      </w:r>
      <w:r w:rsidR="002F69AB">
        <w:rPr>
          <w:spacing w:val="-5"/>
        </w:rPr>
        <w:t xml:space="preserve"> </w:t>
      </w:r>
      <w:r w:rsidR="002F69AB">
        <w:t>Учреждением</w:t>
      </w:r>
      <w:r w:rsidR="00E34140">
        <w:t xml:space="preserve"> </w:t>
      </w:r>
      <w:r w:rsidR="002F69AB">
        <w:t>самостоятельно. Итоговая аттестация проводится в форме выпускных экзаменов</w:t>
      </w:r>
      <w:r w:rsidR="00A00C5A">
        <w:t xml:space="preserve"> </w:t>
      </w:r>
      <w:r w:rsidR="002F69AB">
        <w:t>по предметам:</w:t>
      </w:r>
    </w:p>
    <w:p w14:paraId="5508F6D7" w14:textId="77777777" w:rsidR="00866FF7" w:rsidRDefault="002F69AB">
      <w:pPr>
        <w:pStyle w:val="a4"/>
        <w:numPr>
          <w:ilvl w:val="1"/>
          <w:numId w:val="2"/>
        </w:numPr>
        <w:tabs>
          <w:tab w:val="left" w:pos="1093"/>
        </w:tabs>
        <w:ind w:left="1093" w:hanging="186"/>
        <w:jc w:val="left"/>
        <w:rPr>
          <w:sz w:val="26"/>
        </w:rPr>
      </w:pPr>
      <w:r>
        <w:rPr>
          <w:spacing w:val="-2"/>
          <w:sz w:val="26"/>
        </w:rPr>
        <w:t>Специальность</w:t>
      </w:r>
    </w:p>
    <w:p w14:paraId="53F27D6E" w14:textId="77777777" w:rsidR="00866FF7" w:rsidRDefault="002F69AB">
      <w:pPr>
        <w:pStyle w:val="a4"/>
        <w:numPr>
          <w:ilvl w:val="1"/>
          <w:numId w:val="2"/>
        </w:numPr>
        <w:tabs>
          <w:tab w:val="left" w:pos="1093"/>
        </w:tabs>
        <w:spacing w:before="1" w:line="318" w:lineRule="exact"/>
        <w:ind w:left="1093" w:hanging="186"/>
        <w:jc w:val="left"/>
        <w:rPr>
          <w:sz w:val="26"/>
        </w:rPr>
      </w:pPr>
      <w:r>
        <w:rPr>
          <w:spacing w:val="-2"/>
          <w:sz w:val="26"/>
        </w:rPr>
        <w:t>Сольфеджио</w:t>
      </w:r>
    </w:p>
    <w:p w14:paraId="53F48F2F" w14:textId="77777777" w:rsidR="00866FF7" w:rsidRDefault="002F69AB" w:rsidP="00A00C5A">
      <w:pPr>
        <w:pStyle w:val="a4"/>
        <w:numPr>
          <w:ilvl w:val="1"/>
          <w:numId w:val="2"/>
        </w:numPr>
        <w:tabs>
          <w:tab w:val="left" w:pos="1093"/>
        </w:tabs>
        <w:ind w:right="5946" w:firstLine="643"/>
        <w:jc w:val="left"/>
        <w:rPr>
          <w:sz w:val="26"/>
        </w:rPr>
      </w:pPr>
      <w:r>
        <w:rPr>
          <w:sz w:val="26"/>
        </w:rPr>
        <w:t>Музыкальная</w:t>
      </w:r>
      <w:r>
        <w:rPr>
          <w:spacing w:val="-17"/>
          <w:sz w:val="26"/>
        </w:rPr>
        <w:t xml:space="preserve"> </w:t>
      </w:r>
      <w:r>
        <w:rPr>
          <w:sz w:val="26"/>
        </w:rPr>
        <w:t xml:space="preserve">литература </w:t>
      </w:r>
    </w:p>
    <w:p w14:paraId="19FAB1A4" w14:textId="77777777" w:rsidR="005661A7" w:rsidRDefault="005661A7" w:rsidP="005661A7">
      <w:pPr>
        <w:tabs>
          <w:tab w:val="left" w:pos="1093"/>
        </w:tabs>
        <w:ind w:right="5946"/>
        <w:rPr>
          <w:sz w:val="26"/>
        </w:rPr>
      </w:pPr>
    </w:p>
    <w:p w14:paraId="0DBBFFB0" w14:textId="0186778B" w:rsidR="005661A7" w:rsidRDefault="005661A7" w:rsidP="005661A7">
      <w:pPr>
        <w:rPr>
          <w:sz w:val="26"/>
        </w:rPr>
      </w:pPr>
      <w:r>
        <w:rPr>
          <w:sz w:val="26"/>
        </w:rPr>
        <w:t xml:space="preserve"> 3. Прохождение итоговой аттестации считается успешным, если обучающийся продемонстрировал знания, умения и навыки не ниже установленного федеральными государственными </w:t>
      </w:r>
      <w:r w:rsidR="00512FE5">
        <w:rPr>
          <w:sz w:val="26"/>
        </w:rPr>
        <w:t>требованиями уровня.</w:t>
      </w:r>
    </w:p>
    <w:p w14:paraId="195819AF" w14:textId="77777777" w:rsidR="005661A7" w:rsidRDefault="005661A7" w:rsidP="005661A7">
      <w:pPr>
        <w:rPr>
          <w:sz w:val="26"/>
        </w:rPr>
      </w:pPr>
    </w:p>
    <w:p w14:paraId="448C7595" w14:textId="004CB212" w:rsidR="005661A7" w:rsidRPr="005661A7" w:rsidRDefault="005661A7" w:rsidP="005661A7">
      <w:pPr>
        <w:rPr>
          <w:sz w:val="26"/>
        </w:rPr>
        <w:sectPr w:rsidR="005661A7" w:rsidRPr="005661A7">
          <w:pgSz w:w="11920" w:h="16850"/>
          <w:pgMar w:top="960" w:right="560" w:bottom="0" w:left="1500" w:header="720" w:footer="720" w:gutter="0"/>
          <w:cols w:space="720"/>
        </w:sectPr>
      </w:pPr>
    </w:p>
    <w:p w14:paraId="6994BFB9" w14:textId="77777777" w:rsidR="00866FF7" w:rsidRDefault="00866FF7">
      <w:pPr>
        <w:pStyle w:val="a3"/>
        <w:spacing w:before="6"/>
      </w:pPr>
      <w:bookmarkStart w:id="3" w:name="3._Организация_проведения_итоговой_аттес"/>
      <w:bookmarkEnd w:id="3"/>
    </w:p>
    <w:p w14:paraId="0A8C0F00" w14:textId="77777777" w:rsidR="00866FF7" w:rsidRDefault="002F69AB">
      <w:pPr>
        <w:pStyle w:val="1"/>
        <w:numPr>
          <w:ilvl w:val="0"/>
          <w:numId w:val="3"/>
        </w:numPr>
        <w:tabs>
          <w:tab w:val="left" w:pos="1705"/>
        </w:tabs>
        <w:ind w:left="1705" w:hanging="277"/>
        <w:jc w:val="left"/>
      </w:pPr>
      <w:r>
        <w:t>Организация</w:t>
      </w:r>
      <w:r>
        <w:rPr>
          <w:spacing w:val="-10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rPr>
          <w:spacing w:val="-2"/>
        </w:rPr>
        <w:t>аттестации</w:t>
      </w:r>
    </w:p>
    <w:p w14:paraId="3A283C6E" w14:textId="77777777" w:rsidR="00866FF7" w:rsidRDefault="002F69AB">
      <w:pPr>
        <w:pStyle w:val="a4"/>
        <w:numPr>
          <w:ilvl w:val="1"/>
          <w:numId w:val="3"/>
        </w:numPr>
        <w:tabs>
          <w:tab w:val="left" w:pos="808"/>
        </w:tabs>
        <w:spacing w:before="321"/>
        <w:ind w:left="808" w:hanging="708"/>
        <w:rPr>
          <w:sz w:val="24"/>
        </w:rPr>
      </w:pPr>
      <w:r>
        <w:rPr>
          <w:sz w:val="28"/>
        </w:rPr>
        <w:t>Итоговая</w:t>
      </w:r>
      <w:r>
        <w:rPr>
          <w:spacing w:val="-13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9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14:paraId="34A3221A" w14:textId="77777777" w:rsidR="00866FF7" w:rsidRDefault="002F69AB">
      <w:pPr>
        <w:pStyle w:val="a4"/>
        <w:numPr>
          <w:ilvl w:val="1"/>
          <w:numId w:val="3"/>
        </w:numPr>
        <w:tabs>
          <w:tab w:val="left" w:pos="787"/>
        </w:tabs>
        <w:spacing w:before="321"/>
        <w:ind w:left="100" w:right="369" w:firstLine="0"/>
        <w:rPr>
          <w:sz w:val="24"/>
        </w:rPr>
      </w:pP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3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-3"/>
          <w:sz w:val="26"/>
        </w:rPr>
        <w:t xml:space="preserve"> </w:t>
      </w:r>
      <w:r>
        <w:rPr>
          <w:sz w:val="26"/>
        </w:rPr>
        <w:t>ежегодно</w:t>
      </w:r>
      <w:r>
        <w:rPr>
          <w:spacing w:val="-5"/>
          <w:sz w:val="26"/>
        </w:rPr>
        <w:t xml:space="preserve"> </w:t>
      </w:r>
      <w:r>
        <w:rPr>
          <w:sz w:val="26"/>
        </w:rPr>
        <w:t>создаются</w:t>
      </w:r>
      <w:r>
        <w:rPr>
          <w:spacing w:val="-4"/>
          <w:sz w:val="26"/>
        </w:rPr>
        <w:t xml:space="preserve"> </w:t>
      </w:r>
      <w:r>
        <w:rPr>
          <w:sz w:val="26"/>
        </w:rPr>
        <w:t>экзаменационные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и апелляционная комиссии.</w:t>
      </w:r>
    </w:p>
    <w:p w14:paraId="716006A0" w14:textId="77777777" w:rsidR="00866FF7" w:rsidRDefault="00866FF7">
      <w:pPr>
        <w:pStyle w:val="a3"/>
        <w:spacing w:before="1"/>
      </w:pPr>
    </w:p>
    <w:p w14:paraId="0BEB1766" w14:textId="77777777" w:rsidR="00866FF7" w:rsidRDefault="002F69AB">
      <w:pPr>
        <w:pStyle w:val="a4"/>
        <w:numPr>
          <w:ilvl w:val="1"/>
          <w:numId w:val="3"/>
        </w:numPr>
        <w:tabs>
          <w:tab w:val="left" w:pos="785"/>
        </w:tabs>
        <w:ind w:left="100" w:right="1024" w:firstLine="0"/>
        <w:jc w:val="both"/>
        <w:rPr>
          <w:sz w:val="24"/>
        </w:rPr>
      </w:pPr>
      <w:r>
        <w:rPr>
          <w:sz w:val="26"/>
        </w:rPr>
        <w:t>Экзаменационные комиссии определяют соответствие уровня освоения выпускниками дополнительных предпрофессиональных образовательных программ в области искусств федеральным государственным требованиям.</w:t>
      </w:r>
    </w:p>
    <w:p w14:paraId="54ED4D7D" w14:textId="77777777" w:rsidR="00866FF7" w:rsidRDefault="002F69AB">
      <w:pPr>
        <w:pStyle w:val="a4"/>
        <w:numPr>
          <w:ilvl w:val="1"/>
          <w:numId w:val="1"/>
        </w:numPr>
        <w:tabs>
          <w:tab w:val="left" w:pos="100"/>
          <w:tab w:val="left" w:pos="782"/>
        </w:tabs>
        <w:spacing w:before="298"/>
        <w:ind w:right="504" w:hanging="1"/>
        <w:jc w:val="both"/>
        <w:rPr>
          <w:sz w:val="26"/>
        </w:rPr>
      </w:pPr>
      <w:r>
        <w:rPr>
          <w:sz w:val="26"/>
        </w:rPr>
        <w:t>Экзаменационные комиссии руководствуются в своей деятельности настоящим Положением, локальными актами Школы, а также соответствующими дополнительными предпрофессиональными образовательными программами по видам</w:t>
      </w:r>
      <w:r>
        <w:rPr>
          <w:spacing w:val="40"/>
          <w:sz w:val="26"/>
        </w:rPr>
        <w:t xml:space="preserve"> </w:t>
      </w:r>
      <w:r>
        <w:rPr>
          <w:sz w:val="26"/>
        </w:rPr>
        <w:t>искусств.</w:t>
      </w:r>
    </w:p>
    <w:p w14:paraId="2EC29F69" w14:textId="77777777" w:rsidR="00866FF7" w:rsidRDefault="00866FF7">
      <w:pPr>
        <w:pStyle w:val="a3"/>
      </w:pPr>
    </w:p>
    <w:p w14:paraId="7B6A414E" w14:textId="77777777" w:rsidR="00866FF7" w:rsidRDefault="002F69AB">
      <w:pPr>
        <w:pStyle w:val="a4"/>
        <w:numPr>
          <w:ilvl w:val="1"/>
          <w:numId w:val="1"/>
        </w:numPr>
        <w:tabs>
          <w:tab w:val="left" w:pos="913"/>
        </w:tabs>
        <w:ind w:right="830" w:firstLine="0"/>
        <w:jc w:val="both"/>
        <w:rPr>
          <w:sz w:val="26"/>
        </w:rPr>
      </w:pPr>
      <w:r>
        <w:rPr>
          <w:sz w:val="26"/>
        </w:rPr>
        <w:t>Экзаменационные</w:t>
      </w:r>
      <w:r>
        <w:rPr>
          <w:spacing w:val="-3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-3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6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6"/>
          <w:sz w:val="26"/>
        </w:rPr>
        <w:t xml:space="preserve"> </w:t>
      </w:r>
      <w:r>
        <w:rPr>
          <w:sz w:val="26"/>
        </w:rPr>
        <w:t>числа преподавателей Школы, участвующих в реализации соответствующих дополнительных предпрофессиональных образовательных программ по</w:t>
      </w:r>
    </w:p>
    <w:p w14:paraId="36583616" w14:textId="77777777" w:rsidR="00866FF7" w:rsidRDefault="002F69AB">
      <w:pPr>
        <w:pStyle w:val="a3"/>
        <w:spacing w:before="1"/>
        <w:ind w:left="101"/>
        <w:jc w:val="both"/>
      </w:pPr>
      <w:r>
        <w:t>видам</w:t>
      </w:r>
      <w:r>
        <w:rPr>
          <w:spacing w:val="-14"/>
        </w:rPr>
        <w:t xml:space="preserve"> </w:t>
      </w:r>
      <w:r>
        <w:rPr>
          <w:spacing w:val="-2"/>
        </w:rPr>
        <w:t>искусств.</w:t>
      </w:r>
    </w:p>
    <w:p w14:paraId="711FC16E" w14:textId="77777777" w:rsidR="00866FF7" w:rsidRDefault="00866FF7">
      <w:pPr>
        <w:pStyle w:val="a3"/>
      </w:pPr>
    </w:p>
    <w:p w14:paraId="6A4C9830" w14:textId="77777777" w:rsidR="00866FF7" w:rsidRDefault="002F69AB">
      <w:pPr>
        <w:pStyle w:val="a4"/>
        <w:numPr>
          <w:ilvl w:val="1"/>
          <w:numId w:val="1"/>
        </w:numPr>
        <w:tabs>
          <w:tab w:val="left" w:pos="100"/>
          <w:tab w:val="left" w:pos="782"/>
        </w:tabs>
        <w:ind w:right="1188" w:hanging="1"/>
        <w:jc w:val="both"/>
        <w:rPr>
          <w:sz w:val="26"/>
        </w:rPr>
      </w:pPr>
      <w:r>
        <w:rPr>
          <w:sz w:val="26"/>
        </w:rPr>
        <w:t>Экзаменационная комиссия формируется для проведения итоговой аттестации по каждой дополнительной предпрофессиональной программе в области искусств отдельно.</w:t>
      </w:r>
    </w:p>
    <w:p w14:paraId="177753C3" w14:textId="293E6B35" w:rsidR="00866FF7" w:rsidRDefault="002F69AB">
      <w:pPr>
        <w:pStyle w:val="a4"/>
        <w:numPr>
          <w:ilvl w:val="1"/>
          <w:numId w:val="1"/>
        </w:numPr>
        <w:tabs>
          <w:tab w:val="left" w:pos="101"/>
          <w:tab w:val="left" w:pos="805"/>
        </w:tabs>
        <w:spacing w:before="298"/>
        <w:ind w:left="101" w:right="497" w:hanging="1"/>
        <w:jc w:val="both"/>
        <w:rPr>
          <w:sz w:val="26"/>
        </w:rPr>
      </w:pPr>
      <w:r>
        <w:rPr>
          <w:sz w:val="26"/>
        </w:rPr>
        <w:t xml:space="preserve">Состав экзаменационной комиссии составляет не менее 5 человек, в том числе председатель экзаменационной комиссии, </w:t>
      </w:r>
      <w:r w:rsidR="004D25E5">
        <w:rPr>
          <w:sz w:val="26"/>
        </w:rPr>
        <w:t>и иные члены экзаменационной комиссии. При этом одна экзаменационная комиссия вправе принимать несколько экзаменов в рамках одной дополнительной предпрофессиональной общеобразовательной программы в области музыкального искусства.</w:t>
      </w:r>
    </w:p>
    <w:p w14:paraId="57D53003" w14:textId="698CDC89" w:rsidR="00866FF7" w:rsidRDefault="002F69AB">
      <w:pPr>
        <w:pStyle w:val="a4"/>
        <w:numPr>
          <w:ilvl w:val="1"/>
          <w:numId w:val="1"/>
        </w:numPr>
        <w:tabs>
          <w:tab w:val="left" w:pos="100"/>
          <w:tab w:val="left" w:pos="782"/>
        </w:tabs>
        <w:spacing w:before="297"/>
        <w:ind w:right="575" w:hanging="1"/>
        <w:jc w:val="both"/>
        <w:rPr>
          <w:sz w:val="26"/>
        </w:rPr>
      </w:pPr>
      <w:r>
        <w:rPr>
          <w:sz w:val="26"/>
        </w:rPr>
        <w:t>Для каждой экзаменационной комиссии руководителем ДМШ назначается секретарь из числа педагогических комиссий. Секретарь экзаменационной комиссии ведёт протоколы заседаний экзаменационной комиссии, в случае необходимости, представляет необходимые материалы в апелляционную комиссию.</w:t>
      </w:r>
    </w:p>
    <w:p w14:paraId="2550E127" w14:textId="12F49C67" w:rsidR="00866FF7" w:rsidRDefault="002F69AB">
      <w:pPr>
        <w:pStyle w:val="a4"/>
        <w:numPr>
          <w:ilvl w:val="1"/>
          <w:numId w:val="1"/>
        </w:numPr>
        <w:tabs>
          <w:tab w:val="left" w:pos="100"/>
          <w:tab w:val="left" w:pos="912"/>
        </w:tabs>
        <w:ind w:right="485" w:hanging="1"/>
        <w:jc w:val="both"/>
        <w:rPr>
          <w:sz w:val="26"/>
        </w:rPr>
      </w:pPr>
      <w:r>
        <w:rPr>
          <w:sz w:val="26"/>
        </w:rPr>
        <w:t>Председатель экзаменационной комиссии назначается не позднее 10 апреля текущего года, из числа лиц, имеющих высшее профессиональное образование.</w:t>
      </w:r>
    </w:p>
    <w:p w14:paraId="2ADA6C29" w14:textId="77777777" w:rsidR="00866FF7" w:rsidRDefault="002F69AB">
      <w:pPr>
        <w:pStyle w:val="a4"/>
        <w:numPr>
          <w:ilvl w:val="1"/>
          <w:numId w:val="1"/>
        </w:numPr>
        <w:tabs>
          <w:tab w:val="left" w:pos="100"/>
          <w:tab w:val="left" w:pos="911"/>
        </w:tabs>
        <w:spacing w:before="68"/>
        <w:ind w:right="485" w:hanging="1"/>
        <w:jc w:val="both"/>
        <w:rPr>
          <w:sz w:val="26"/>
        </w:rPr>
      </w:pPr>
      <w:r>
        <w:rPr>
          <w:sz w:val="26"/>
        </w:rPr>
        <w:t>Председатель экзаменационной комиссии организует деятельность экзаменационной комиссии, обеспечивает единство требований, предъявляемых к выпускникам при проведении итоговой аттестации.</w:t>
      </w:r>
    </w:p>
    <w:p w14:paraId="18743651" w14:textId="5BF553A4" w:rsidR="00866FF7" w:rsidRDefault="002F69AB">
      <w:pPr>
        <w:pStyle w:val="a4"/>
        <w:numPr>
          <w:ilvl w:val="1"/>
          <w:numId w:val="1"/>
        </w:numPr>
        <w:tabs>
          <w:tab w:val="left" w:pos="100"/>
          <w:tab w:val="left" w:pos="916"/>
        </w:tabs>
        <w:spacing w:before="298"/>
        <w:ind w:right="110" w:hanging="1"/>
        <w:rPr>
          <w:sz w:val="26"/>
        </w:rPr>
      </w:pPr>
      <w:r>
        <w:rPr>
          <w:sz w:val="26"/>
        </w:rPr>
        <w:t>По результатам проведения итоговой аттестации, экзаменационные комиссии разрабатывают рекомендации, направленные на совершенствование образовательного</w:t>
      </w:r>
    </w:p>
    <w:p w14:paraId="3D547799" w14:textId="77777777" w:rsidR="00866FF7" w:rsidRDefault="00866FF7">
      <w:pPr>
        <w:rPr>
          <w:sz w:val="26"/>
        </w:rPr>
        <w:sectPr w:rsidR="00866FF7">
          <w:pgSz w:w="11920" w:h="16850"/>
          <w:pgMar w:top="960" w:right="560" w:bottom="0" w:left="1500" w:header="720" w:footer="720" w:gutter="0"/>
          <w:cols w:space="720"/>
        </w:sectPr>
      </w:pPr>
    </w:p>
    <w:p w14:paraId="6C7D0EEF" w14:textId="77777777" w:rsidR="00866FF7" w:rsidRDefault="002F69AB">
      <w:pPr>
        <w:pStyle w:val="a3"/>
        <w:spacing w:before="71"/>
        <w:ind w:left="100" w:right="109"/>
      </w:pPr>
      <w:r>
        <w:lastRenderedPageBreak/>
        <w:t>процесса школы и доводят до сведения всех преподавателей</w:t>
      </w:r>
      <w:r>
        <w:rPr>
          <w:spacing w:val="-31"/>
        </w:rPr>
        <w:t xml:space="preserve"> </w:t>
      </w:r>
      <w:r>
        <w:t>Школы педагогическом совете по итогам учебного года.</w:t>
      </w:r>
    </w:p>
    <w:p w14:paraId="14B2C550" w14:textId="66CC6C1A" w:rsidR="00866FF7" w:rsidRDefault="002F69AB">
      <w:pPr>
        <w:pStyle w:val="2"/>
        <w:numPr>
          <w:ilvl w:val="0"/>
          <w:numId w:val="3"/>
        </w:numPr>
        <w:tabs>
          <w:tab w:val="left" w:pos="635"/>
        </w:tabs>
        <w:ind w:left="635" w:hanging="388"/>
        <w:jc w:val="both"/>
      </w:pPr>
      <w:bookmarkStart w:id="4" w:name="4.___Сроки_проведения_и_процедура_провед"/>
      <w:bookmarkEnd w:id="4"/>
      <w:r>
        <w:t>Сроки</w:t>
      </w:r>
      <w:r>
        <w:rPr>
          <w:spacing w:val="-17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процедура</w:t>
      </w:r>
      <w:r>
        <w:rPr>
          <w:spacing w:val="-16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итоговой</w:t>
      </w:r>
      <w:r>
        <w:rPr>
          <w:spacing w:val="-15"/>
        </w:rPr>
        <w:t xml:space="preserve"> </w:t>
      </w:r>
      <w:r>
        <w:t>аттестации</w:t>
      </w:r>
    </w:p>
    <w:p w14:paraId="2948437D" w14:textId="6506F6BC" w:rsidR="00866FF7" w:rsidRDefault="005D0C15">
      <w:pPr>
        <w:pStyle w:val="a4"/>
        <w:numPr>
          <w:ilvl w:val="1"/>
          <w:numId w:val="3"/>
        </w:numPr>
        <w:tabs>
          <w:tab w:val="left" w:pos="201"/>
          <w:tab w:val="left" w:pos="782"/>
        </w:tabs>
        <w:spacing w:before="284"/>
        <w:ind w:right="107" w:hanging="1"/>
        <w:jc w:val="both"/>
        <w:rPr>
          <w:sz w:val="26"/>
        </w:rPr>
      </w:pPr>
      <w:r>
        <w:rPr>
          <w:sz w:val="26"/>
        </w:rPr>
        <w:t>График проведения итоговой аттестации устанавливается приказом директора по согласованию с председателем экзаменационной комиссией. Приказ доводится до сведения всех членов экзаменационной комиссии, выпускников, их родителей (законных представителей) не позднее. Чем за 2 недели до проведения выпускного экзамена.</w:t>
      </w:r>
    </w:p>
    <w:p w14:paraId="5451D971" w14:textId="5B4B6F03" w:rsidR="00866FF7" w:rsidRDefault="002F69AB">
      <w:pPr>
        <w:pStyle w:val="a4"/>
        <w:numPr>
          <w:ilvl w:val="1"/>
          <w:numId w:val="3"/>
        </w:numPr>
        <w:tabs>
          <w:tab w:val="left" w:pos="201"/>
          <w:tab w:val="left" w:pos="653"/>
        </w:tabs>
        <w:spacing w:before="298"/>
        <w:ind w:right="109" w:hanging="1"/>
        <w:jc w:val="both"/>
        <w:rPr>
          <w:sz w:val="26"/>
        </w:rPr>
      </w:pPr>
      <w:r>
        <w:rPr>
          <w:sz w:val="26"/>
        </w:rPr>
        <w:t>Расписание проведения экзаменов итоговой аттестации должно</w:t>
      </w:r>
      <w:r w:rsidR="005D0C15">
        <w:rPr>
          <w:sz w:val="26"/>
        </w:rPr>
        <w:t xml:space="preserve"> </w:t>
      </w:r>
      <w:r>
        <w:rPr>
          <w:sz w:val="26"/>
        </w:rPr>
        <w:t>предусматривать интервал между экзаменами не менее 3-х дней.</w:t>
      </w:r>
    </w:p>
    <w:p w14:paraId="630FA561" w14:textId="77777777" w:rsidR="00866FF7" w:rsidRDefault="00866FF7">
      <w:pPr>
        <w:pStyle w:val="a3"/>
      </w:pPr>
    </w:p>
    <w:p w14:paraId="6A487891" w14:textId="132DD738" w:rsidR="00866FF7" w:rsidRDefault="002F69AB">
      <w:pPr>
        <w:pStyle w:val="a4"/>
        <w:numPr>
          <w:ilvl w:val="1"/>
          <w:numId w:val="3"/>
        </w:numPr>
        <w:tabs>
          <w:tab w:val="left" w:pos="716"/>
        </w:tabs>
        <w:ind w:right="111" w:firstLine="0"/>
        <w:jc w:val="both"/>
        <w:rPr>
          <w:sz w:val="26"/>
        </w:rPr>
      </w:pPr>
      <w:r>
        <w:rPr>
          <w:sz w:val="26"/>
        </w:rPr>
        <w:t>Экзаменационные материалы - билеты,</w:t>
      </w:r>
      <w:r w:rsidR="00D95669">
        <w:rPr>
          <w:sz w:val="26"/>
        </w:rPr>
        <w:t xml:space="preserve"> </w:t>
      </w:r>
      <w:r>
        <w:rPr>
          <w:sz w:val="26"/>
        </w:rPr>
        <w:t>темы, задания, исполнительский репертуар (программы), необходимые и используемые для проведения итоговой аттестации по дополнительным предпрофессиональным образовательным программам, утверждаются заместителем директора по учебно</w:t>
      </w:r>
      <w:r w:rsidR="00D95669">
        <w:rPr>
          <w:sz w:val="26"/>
        </w:rPr>
        <w:t>й</w:t>
      </w:r>
      <w:r>
        <w:rPr>
          <w:sz w:val="26"/>
        </w:rPr>
        <w:t xml:space="preserve"> работе.</w:t>
      </w:r>
    </w:p>
    <w:p w14:paraId="794635F4" w14:textId="77777777" w:rsidR="00866FF7" w:rsidRDefault="00866FF7">
      <w:pPr>
        <w:pStyle w:val="a3"/>
        <w:spacing w:before="2"/>
      </w:pPr>
    </w:p>
    <w:p w14:paraId="1590C555" w14:textId="77777777" w:rsidR="00866FF7" w:rsidRDefault="002F69AB">
      <w:pPr>
        <w:pStyle w:val="a4"/>
        <w:numPr>
          <w:ilvl w:val="1"/>
          <w:numId w:val="3"/>
        </w:numPr>
        <w:tabs>
          <w:tab w:val="left" w:pos="651"/>
        </w:tabs>
        <w:ind w:right="114" w:firstLine="0"/>
        <w:jc w:val="both"/>
        <w:rPr>
          <w:sz w:val="26"/>
        </w:rPr>
      </w:pPr>
      <w:r>
        <w:rPr>
          <w:sz w:val="26"/>
        </w:rPr>
        <w:t>До проведения итоговой аттестации для выпускников могут проводиться консультации по всем вопросам проведения итоговой аттестации.</w:t>
      </w:r>
    </w:p>
    <w:p w14:paraId="6DEF12BC" w14:textId="77777777" w:rsidR="00866FF7" w:rsidRDefault="002F69AB">
      <w:pPr>
        <w:pStyle w:val="a4"/>
        <w:numPr>
          <w:ilvl w:val="1"/>
          <w:numId w:val="3"/>
        </w:numPr>
        <w:tabs>
          <w:tab w:val="left" w:pos="651"/>
        </w:tabs>
        <w:spacing w:before="297"/>
        <w:ind w:right="113" w:firstLine="0"/>
        <w:jc w:val="both"/>
        <w:rPr>
          <w:sz w:val="26"/>
        </w:rPr>
      </w:pPr>
      <w:r>
        <w:rPr>
          <w:sz w:val="26"/>
        </w:rPr>
        <w:t>Заседание экзаменационной комиссии считается правомочным, если на нём присутствует 2/3 её утверждённого состава. Присутствие председателя экзаменационной комиссии обязательно.</w:t>
      </w:r>
    </w:p>
    <w:p w14:paraId="07AEB3BB" w14:textId="77777777" w:rsidR="00866FF7" w:rsidRDefault="00866FF7">
      <w:pPr>
        <w:pStyle w:val="a3"/>
        <w:spacing w:before="2"/>
      </w:pPr>
    </w:p>
    <w:p w14:paraId="5431C31B" w14:textId="77777777" w:rsidR="00866FF7" w:rsidRDefault="002F69AB">
      <w:pPr>
        <w:pStyle w:val="a4"/>
        <w:numPr>
          <w:ilvl w:val="1"/>
          <w:numId w:val="3"/>
        </w:numPr>
        <w:tabs>
          <w:tab w:val="left" w:pos="651"/>
        </w:tabs>
        <w:ind w:right="110" w:firstLine="0"/>
        <w:jc w:val="both"/>
        <w:rPr>
          <w:sz w:val="26"/>
        </w:rPr>
      </w:pPr>
      <w:r>
        <w:rPr>
          <w:sz w:val="26"/>
        </w:rPr>
        <w:t>Решения экзаменационной комиссии по каждому выпускному экзамену принимается на закрытом заседании простым большинством голосов. При равном числе голосов, председатель комиссии обладает</w:t>
      </w:r>
      <w:r>
        <w:rPr>
          <w:spacing w:val="40"/>
          <w:sz w:val="26"/>
        </w:rPr>
        <w:t xml:space="preserve"> </w:t>
      </w:r>
      <w:r>
        <w:rPr>
          <w:sz w:val="26"/>
        </w:rPr>
        <w:t>правом решающего голоса.</w:t>
      </w:r>
    </w:p>
    <w:p w14:paraId="1416C92A" w14:textId="77777777" w:rsidR="00866FF7" w:rsidRDefault="00866FF7">
      <w:pPr>
        <w:pStyle w:val="a3"/>
        <w:spacing w:before="4"/>
      </w:pPr>
    </w:p>
    <w:p w14:paraId="49300861" w14:textId="77777777" w:rsidR="00866FF7" w:rsidRDefault="002F69AB">
      <w:pPr>
        <w:pStyle w:val="a4"/>
        <w:numPr>
          <w:ilvl w:val="1"/>
          <w:numId w:val="3"/>
        </w:numPr>
        <w:tabs>
          <w:tab w:val="left" w:pos="651"/>
        </w:tabs>
        <w:spacing w:line="298" w:lineRule="exact"/>
        <w:ind w:left="651" w:hanging="450"/>
        <w:jc w:val="both"/>
        <w:rPr>
          <w:sz w:val="26"/>
        </w:rPr>
      </w:pPr>
      <w:r>
        <w:rPr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-14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41"/>
          <w:sz w:val="26"/>
        </w:rPr>
        <w:t xml:space="preserve"> </w:t>
      </w:r>
      <w:r>
        <w:rPr>
          <w:sz w:val="26"/>
        </w:rPr>
        <w:t>выпускного</w:t>
      </w:r>
      <w:r>
        <w:rPr>
          <w:spacing w:val="-13"/>
          <w:sz w:val="26"/>
        </w:rPr>
        <w:t xml:space="preserve"> </w:t>
      </w:r>
      <w:r>
        <w:rPr>
          <w:sz w:val="26"/>
        </w:rPr>
        <w:t>экзамена</w:t>
      </w:r>
      <w:r>
        <w:rPr>
          <w:spacing w:val="-12"/>
          <w:sz w:val="26"/>
        </w:rPr>
        <w:t xml:space="preserve"> </w:t>
      </w:r>
      <w:r>
        <w:rPr>
          <w:sz w:val="26"/>
        </w:rPr>
        <w:t>выпускнику</w:t>
      </w:r>
      <w:r>
        <w:rPr>
          <w:spacing w:val="-16"/>
          <w:sz w:val="26"/>
        </w:rPr>
        <w:t xml:space="preserve"> </w:t>
      </w:r>
      <w:r>
        <w:rPr>
          <w:sz w:val="26"/>
        </w:rPr>
        <w:t>выставляются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оценки</w:t>
      </w:r>
    </w:p>
    <w:p w14:paraId="52BE4CF3" w14:textId="5B08F833" w:rsidR="00866FF7" w:rsidRDefault="002F69AB">
      <w:pPr>
        <w:pStyle w:val="a3"/>
        <w:spacing w:line="298" w:lineRule="exact"/>
        <w:ind w:left="201"/>
      </w:pPr>
      <w:r>
        <w:rPr>
          <w:spacing w:val="-2"/>
        </w:rPr>
        <w:t>«отлично»,</w:t>
      </w:r>
      <w:r w:rsidR="0085540E">
        <w:rPr>
          <w:spacing w:val="-2"/>
        </w:rPr>
        <w:t xml:space="preserve"> </w:t>
      </w:r>
      <w:r>
        <w:rPr>
          <w:spacing w:val="-2"/>
        </w:rPr>
        <w:t>«хорошо»,</w:t>
      </w:r>
      <w:r>
        <w:rPr>
          <w:spacing w:val="7"/>
        </w:rPr>
        <w:t xml:space="preserve"> </w:t>
      </w:r>
      <w:r>
        <w:rPr>
          <w:spacing w:val="-2"/>
        </w:rPr>
        <w:t>«удовлетворительно»,</w:t>
      </w:r>
      <w:r>
        <w:rPr>
          <w:spacing w:val="7"/>
        </w:rPr>
        <w:t xml:space="preserve"> </w:t>
      </w:r>
      <w:r>
        <w:rPr>
          <w:spacing w:val="-2"/>
        </w:rPr>
        <w:t>«неудовлетворительно».</w:t>
      </w:r>
    </w:p>
    <w:p w14:paraId="699AECB4" w14:textId="77777777" w:rsidR="00866FF7" w:rsidRDefault="002F69AB">
      <w:pPr>
        <w:pStyle w:val="a4"/>
        <w:numPr>
          <w:ilvl w:val="1"/>
          <w:numId w:val="3"/>
        </w:numPr>
        <w:tabs>
          <w:tab w:val="left" w:pos="651"/>
        </w:tabs>
        <w:spacing w:before="294"/>
        <w:ind w:right="110" w:firstLine="0"/>
        <w:jc w:val="both"/>
        <w:rPr>
          <w:sz w:val="26"/>
        </w:rPr>
      </w:pPr>
      <w:r>
        <w:rPr>
          <w:sz w:val="26"/>
        </w:rPr>
        <w:t>Заседания экзаменационных комиссий оформляются протоколом. В протокол вносятся мнения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всех или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отдельных членов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комиссии о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знаниях, умениях и навыках </w:t>
      </w:r>
      <w:r>
        <w:rPr>
          <w:spacing w:val="-2"/>
          <w:sz w:val="26"/>
        </w:rPr>
        <w:t>выпускника.</w:t>
      </w:r>
    </w:p>
    <w:p w14:paraId="77779AD7" w14:textId="77777777" w:rsidR="00866FF7" w:rsidRDefault="002F69AB">
      <w:pPr>
        <w:pStyle w:val="a4"/>
        <w:numPr>
          <w:ilvl w:val="1"/>
          <w:numId w:val="3"/>
        </w:numPr>
        <w:tabs>
          <w:tab w:val="left" w:pos="654"/>
        </w:tabs>
        <w:spacing w:before="68"/>
        <w:ind w:right="112" w:firstLine="0"/>
        <w:jc w:val="both"/>
        <w:rPr>
          <w:sz w:val="26"/>
        </w:rPr>
      </w:pPr>
      <w:r>
        <w:rPr>
          <w:sz w:val="26"/>
        </w:rPr>
        <w:t>Результаты выпускных экзаменов объявляются в тот же день после оформления протоколов заседаний соответствующих комиссий. Результаты письменных экзаменов объявляется на следующий рабочий день.</w:t>
      </w:r>
    </w:p>
    <w:p w14:paraId="427C280F" w14:textId="77777777" w:rsidR="00866FF7" w:rsidRDefault="00866FF7">
      <w:pPr>
        <w:pStyle w:val="a3"/>
        <w:spacing w:before="1"/>
      </w:pPr>
    </w:p>
    <w:p w14:paraId="3019AE54" w14:textId="77777777" w:rsidR="00866FF7" w:rsidRDefault="002F69AB">
      <w:pPr>
        <w:pStyle w:val="a4"/>
        <w:numPr>
          <w:ilvl w:val="1"/>
          <w:numId w:val="3"/>
        </w:numPr>
        <w:tabs>
          <w:tab w:val="left" w:pos="780"/>
        </w:tabs>
        <w:ind w:right="112" w:firstLine="0"/>
        <w:jc w:val="both"/>
        <w:rPr>
          <w:sz w:val="26"/>
        </w:rPr>
      </w:pPr>
      <w:r>
        <w:rPr>
          <w:sz w:val="26"/>
        </w:rPr>
        <w:t>Отчёты о работе экзаменационных и апелляционной комиссий заслушиваются на педсовете. Отчёт включает в себя анализ деятельности преподавателей по подготовке выпускников к итоговой аттестации и рекомендации по совершенствования качества образования.</w:t>
      </w:r>
    </w:p>
    <w:p w14:paraId="64418F0D" w14:textId="77777777" w:rsidR="00866FF7" w:rsidRDefault="002F69AB">
      <w:pPr>
        <w:pStyle w:val="a4"/>
        <w:numPr>
          <w:ilvl w:val="1"/>
          <w:numId w:val="3"/>
        </w:numPr>
        <w:tabs>
          <w:tab w:val="left" w:pos="780"/>
        </w:tabs>
        <w:ind w:right="113" w:firstLine="0"/>
        <w:jc w:val="both"/>
        <w:rPr>
          <w:sz w:val="26"/>
        </w:rPr>
      </w:pPr>
      <w:r>
        <w:rPr>
          <w:sz w:val="26"/>
        </w:rPr>
        <w:t>На итоговом экзамене кроме экзаменационной комиссии, присутствует непосредственный преподаватель</w:t>
      </w:r>
      <w:r>
        <w:rPr>
          <w:spacing w:val="40"/>
          <w:sz w:val="26"/>
        </w:rPr>
        <w:t xml:space="preserve"> </w:t>
      </w:r>
      <w:r>
        <w:rPr>
          <w:sz w:val="26"/>
        </w:rPr>
        <w:t>выпускника по экзаменуемому предмету.</w:t>
      </w:r>
    </w:p>
    <w:p w14:paraId="4219CAF3" w14:textId="77777777" w:rsidR="00866FF7" w:rsidRDefault="002F69AB">
      <w:pPr>
        <w:pStyle w:val="2"/>
        <w:numPr>
          <w:ilvl w:val="0"/>
          <w:numId w:val="3"/>
        </w:numPr>
        <w:tabs>
          <w:tab w:val="left" w:pos="2368"/>
        </w:tabs>
        <w:spacing w:before="290"/>
        <w:ind w:left="2368" w:hanging="566"/>
        <w:jc w:val="left"/>
      </w:pPr>
      <w:bookmarkStart w:id="5" w:name="5._Порядок_подачи_и_рассмотрения_апелляц"/>
      <w:bookmarkEnd w:id="5"/>
      <w:r>
        <w:t>Порядок</w:t>
      </w:r>
      <w:r>
        <w:rPr>
          <w:spacing w:val="-14"/>
        </w:rPr>
        <w:t xml:space="preserve"> </w:t>
      </w:r>
      <w:r>
        <w:t>подачи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рассмотрения</w:t>
      </w:r>
      <w:r>
        <w:rPr>
          <w:spacing w:val="-12"/>
        </w:rPr>
        <w:t xml:space="preserve"> </w:t>
      </w:r>
      <w:r>
        <w:rPr>
          <w:spacing w:val="-2"/>
        </w:rPr>
        <w:t>апелляций</w:t>
      </w:r>
    </w:p>
    <w:p w14:paraId="728BB553" w14:textId="7B7B8CDC" w:rsidR="00866FF7" w:rsidRDefault="002F69AB">
      <w:pPr>
        <w:pStyle w:val="a4"/>
        <w:numPr>
          <w:ilvl w:val="1"/>
          <w:numId w:val="3"/>
        </w:numPr>
        <w:tabs>
          <w:tab w:val="left" w:pos="651"/>
        </w:tabs>
        <w:spacing w:before="284"/>
        <w:ind w:left="651" w:hanging="450"/>
        <w:jc w:val="both"/>
        <w:rPr>
          <w:sz w:val="26"/>
        </w:rPr>
      </w:pPr>
      <w:r>
        <w:rPr>
          <w:sz w:val="26"/>
        </w:rPr>
        <w:t>Выпускники</w:t>
      </w:r>
      <w:r w:rsidR="00316D1D">
        <w:rPr>
          <w:sz w:val="26"/>
        </w:rPr>
        <w:t xml:space="preserve"> и</w:t>
      </w:r>
      <w:r w:rsidR="00316D1D">
        <w:rPr>
          <w:spacing w:val="42"/>
          <w:sz w:val="26"/>
        </w:rPr>
        <w:t>(</w:t>
      </w:r>
      <w:r>
        <w:rPr>
          <w:sz w:val="26"/>
        </w:rPr>
        <w:t>или</w:t>
      </w:r>
      <w:r w:rsidR="00316D1D">
        <w:rPr>
          <w:sz w:val="26"/>
        </w:rPr>
        <w:t>)</w:t>
      </w:r>
      <w:r>
        <w:rPr>
          <w:spacing w:val="42"/>
          <w:sz w:val="26"/>
        </w:rPr>
        <w:t xml:space="preserve">  </w:t>
      </w:r>
      <w:r>
        <w:rPr>
          <w:sz w:val="26"/>
        </w:rPr>
        <w:t>их</w:t>
      </w:r>
      <w:r>
        <w:rPr>
          <w:spacing w:val="42"/>
          <w:sz w:val="26"/>
        </w:rPr>
        <w:t xml:space="preserve">  </w:t>
      </w:r>
      <w:r>
        <w:rPr>
          <w:sz w:val="26"/>
        </w:rPr>
        <w:t>родители</w:t>
      </w:r>
      <w:r>
        <w:rPr>
          <w:spacing w:val="42"/>
          <w:sz w:val="26"/>
        </w:rPr>
        <w:t xml:space="preserve">  </w:t>
      </w:r>
      <w:r>
        <w:rPr>
          <w:sz w:val="26"/>
        </w:rPr>
        <w:t>(законные</w:t>
      </w:r>
      <w:r>
        <w:rPr>
          <w:spacing w:val="43"/>
          <w:sz w:val="26"/>
        </w:rPr>
        <w:t xml:space="preserve">  </w:t>
      </w:r>
      <w:r>
        <w:rPr>
          <w:sz w:val="26"/>
        </w:rPr>
        <w:t>представители)</w:t>
      </w:r>
      <w:r>
        <w:rPr>
          <w:spacing w:val="44"/>
          <w:sz w:val="26"/>
        </w:rPr>
        <w:t xml:space="preserve">  </w:t>
      </w:r>
      <w:r>
        <w:rPr>
          <w:sz w:val="26"/>
        </w:rPr>
        <w:t>вправе</w:t>
      </w:r>
      <w:r>
        <w:rPr>
          <w:spacing w:val="42"/>
          <w:sz w:val="26"/>
        </w:rPr>
        <w:t xml:space="preserve">  </w:t>
      </w:r>
      <w:r>
        <w:rPr>
          <w:spacing w:val="-2"/>
          <w:sz w:val="26"/>
        </w:rPr>
        <w:t>подать</w:t>
      </w:r>
    </w:p>
    <w:p w14:paraId="74B82450" w14:textId="77777777" w:rsidR="00866FF7" w:rsidRDefault="00866FF7">
      <w:pPr>
        <w:jc w:val="both"/>
        <w:rPr>
          <w:sz w:val="26"/>
        </w:rPr>
        <w:sectPr w:rsidR="00866FF7">
          <w:pgSz w:w="11920" w:h="16850"/>
          <w:pgMar w:top="960" w:right="560" w:bottom="280" w:left="1500" w:header="720" w:footer="720" w:gutter="0"/>
          <w:cols w:space="720"/>
        </w:sectPr>
      </w:pPr>
    </w:p>
    <w:p w14:paraId="5756184F" w14:textId="77777777" w:rsidR="00866FF7" w:rsidRDefault="002F69AB">
      <w:pPr>
        <w:pStyle w:val="a3"/>
        <w:spacing w:before="71"/>
        <w:ind w:left="201" w:right="182"/>
        <w:jc w:val="both"/>
      </w:pPr>
      <w:r>
        <w:lastRenderedPageBreak/>
        <w:t xml:space="preserve">письменное заявление об апелляции по процедурным вопросам в апелляционную комиссию не позднее следующего рабочего дня после проведения выпускного </w:t>
      </w:r>
      <w:r>
        <w:rPr>
          <w:spacing w:val="-2"/>
        </w:rPr>
        <w:t>экзамена.</w:t>
      </w:r>
    </w:p>
    <w:p w14:paraId="1CEF634C" w14:textId="77777777" w:rsidR="00866FF7" w:rsidRDefault="00866FF7">
      <w:pPr>
        <w:pStyle w:val="a3"/>
        <w:spacing w:before="1"/>
      </w:pPr>
    </w:p>
    <w:p w14:paraId="26C110DC" w14:textId="77777777" w:rsidR="00866FF7" w:rsidRDefault="002F69AB">
      <w:pPr>
        <w:pStyle w:val="a4"/>
        <w:numPr>
          <w:ilvl w:val="1"/>
          <w:numId w:val="3"/>
        </w:numPr>
        <w:tabs>
          <w:tab w:val="left" w:pos="716"/>
        </w:tabs>
        <w:ind w:right="179" w:firstLine="0"/>
        <w:jc w:val="both"/>
        <w:rPr>
          <w:sz w:val="26"/>
        </w:rPr>
      </w:pPr>
      <w:r>
        <w:rPr>
          <w:sz w:val="26"/>
        </w:rPr>
        <w:t>Состав апелляционной комиссии утверждается приказом директора одновременно с утверждением состава экзаменационной комиссии. Апелляционная комиссия формируется в количестве не менее трех человек, из числа работников образовательного учреждения, не входящих в состав экзаменационных комиссий. Решения апелляционной комиссии принимаются большинством голосов от общего числа членов комиссии. При равенстве голосов, решающим голосом является голос председателя апелляционной комиссии.</w:t>
      </w:r>
    </w:p>
    <w:p w14:paraId="57B08EE1" w14:textId="77777777" w:rsidR="00866FF7" w:rsidRDefault="00866FF7">
      <w:pPr>
        <w:pStyle w:val="a3"/>
        <w:spacing w:before="1"/>
      </w:pPr>
    </w:p>
    <w:p w14:paraId="2B66281A" w14:textId="77777777" w:rsidR="00866FF7" w:rsidRDefault="002F69AB">
      <w:pPr>
        <w:pStyle w:val="a4"/>
        <w:numPr>
          <w:ilvl w:val="1"/>
          <w:numId w:val="3"/>
        </w:numPr>
        <w:tabs>
          <w:tab w:val="left" w:pos="201"/>
          <w:tab w:val="left" w:pos="653"/>
        </w:tabs>
        <w:ind w:right="180" w:hanging="1"/>
        <w:jc w:val="both"/>
        <w:rPr>
          <w:sz w:val="26"/>
        </w:rPr>
      </w:pPr>
      <w:r>
        <w:rPr>
          <w:sz w:val="26"/>
        </w:rPr>
        <w:t xml:space="preserve">Апелляция может быть подана только по процедуре проведения выпускного экзамена. Апелляция рассматривается не позднее одного рабочего дня со дня ее </w:t>
      </w:r>
      <w:r>
        <w:rPr>
          <w:spacing w:val="-2"/>
          <w:sz w:val="26"/>
        </w:rPr>
        <w:t>подачи.</w:t>
      </w:r>
    </w:p>
    <w:p w14:paraId="091D4989" w14:textId="758AA2C6" w:rsidR="00866FF7" w:rsidRDefault="002F69AB">
      <w:pPr>
        <w:pStyle w:val="a3"/>
        <w:spacing w:before="1"/>
        <w:ind w:left="201" w:right="177"/>
        <w:jc w:val="both"/>
      </w:pPr>
      <w:r>
        <w:t>На заседание апелляционной комиссии приглашается председатель соответствующей экзаменационной комиссии, а также выпускник и (или) его родители (законные представители), не согласные с</w:t>
      </w:r>
      <w:r>
        <w:rPr>
          <w:spacing w:val="40"/>
        </w:rPr>
        <w:t xml:space="preserve"> </w:t>
      </w:r>
      <w:r>
        <w:t>решением экзаменационной комиссии.</w:t>
      </w:r>
    </w:p>
    <w:p w14:paraId="439AC950" w14:textId="77777777" w:rsidR="00866FF7" w:rsidRDefault="002F69AB">
      <w:pPr>
        <w:pStyle w:val="a4"/>
        <w:numPr>
          <w:ilvl w:val="1"/>
          <w:numId w:val="3"/>
        </w:numPr>
        <w:tabs>
          <w:tab w:val="left" w:pos="201"/>
          <w:tab w:val="left" w:pos="653"/>
        </w:tabs>
        <w:spacing w:before="297"/>
        <w:ind w:right="181" w:hanging="1"/>
        <w:jc w:val="both"/>
        <w:rPr>
          <w:sz w:val="26"/>
        </w:rPr>
      </w:pPr>
      <w:r>
        <w:rPr>
          <w:sz w:val="26"/>
        </w:rPr>
        <w:t xml:space="preserve">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</w:t>
      </w:r>
      <w:r>
        <w:rPr>
          <w:spacing w:val="-2"/>
          <w:sz w:val="26"/>
        </w:rPr>
        <w:t>экзамена.</w:t>
      </w:r>
    </w:p>
    <w:p w14:paraId="2429D2EA" w14:textId="77777777" w:rsidR="00866FF7" w:rsidRDefault="00866FF7">
      <w:pPr>
        <w:pStyle w:val="a3"/>
      </w:pPr>
    </w:p>
    <w:p w14:paraId="738D0E1B" w14:textId="77777777" w:rsidR="00866FF7" w:rsidRDefault="002F69AB">
      <w:pPr>
        <w:pStyle w:val="a4"/>
        <w:numPr>
          <w:ilvl w:val="1"/>
          <w:numId w:val="3"/>
        </w:numPr>
        <w:tabs>
          <w:tab w:val="left" w:pos="201"/>
          <w:tab w:val="left" w:pos="653"/>
        </w:tabs>
        <w:ind w:right="178" w:hanging="1"/>
        <w:jc w:val="both"/>
        <w:rPr>
          <w:sz w:val="26"/>
        </w:rPr>
      </w:pPr>
      <w:r>
        <w:rPr>
          <w:sz w:val="26"/>
        </w:rPr>
        <w:t xml:space="preserve">По итогам рассмотрения апелляции, апелляционной комиссией принимается решение по вопросу о целесообразности или нецелесообразности повторного проведения выпускного экзамена, которое подписывается председателем данной комиссии и оформляется протоколом. Данное решение доводится до сведения подавшего апелляционное заявление выпускника и (или) его родителей (законных представителей), под роспись в течение одного рабочего дня со дня принятия </w:t>
      </w:r>
      <w:r>
        <w:rPr>
          <w:spacing w:val="-2"/>
          <w:sz w:val="26"/>
        </w:rPr>
        <w:t>решения.</w:t>
      </w:r>
    </w:p>
    <w:p w14:paraId="05631D5F" w14:textId="77777777" w:rsidR="00866FF7" w:rsidRDefault="002F69AB">
      <w:pPr>
        <w:pStyle w:val="a4"/>
        <w:numPr>
          <w:ilvl w:val="1"/>
          <w:numId w:val="3"/>
        </w:numPr>
        <w:tabs>
          <w:tab w:val="left" w:pos="654"/>
        </w:tabs>
        <w:spacing w:before="67"/>
        <w:ind w:right="178" w:firstLine="0"/>
        <w:jc w:val="both"/>
        <w:rPr>
          <w:sz w:val="26"/>
        </w:rPr>
      </w:pPr>
      <w:r>
        <w:rPr>
          <w:sz w:val="26"/>
        </w:rPr>
        <w:t xml:space="preserve">Выпускной экзамен проводится повторно в присутствии одного из членов апелляционной комиссии, в течение семи рабочих дней с момента принятия </w:t>
      </w:r>
      <w:bookmarkStart w:id="6" w:name="5.7._Подача_апелляции_по_процедуре_прове"/>
      <w:bookmarkEnd w:id="6"/>
      <w:r>
        <w:rPr>
          <w:sz w:val="26"/>
        </w:rPr>
        <w:t>апелляционной комиссией решения о целесообразности его проведения.</w:t>
      </w:r>
    </w:p>
    <w:p w14:paraId="466A66DB" w14:textId="42DF914E" w:rsidR="00866FF7" w:rsidRDefault="002F69AB">
      <w:pPr>
        <w:pStyle w:val="a4"/>
        <w:numPr>
          <w:ilvl w:val="1"/>
          <w:numId w:val="3"/>
        </w:numPr>
        <w:tabs>
          <w:tab w:val="left" w:pos="1090"/>
        </w:tabs>
        <w:ind w:right="1088" w:firstLine="40"/>
        <w:jc w:val="both"/>
        <w:rPr>
          <w:sz w:val="26"/>
        </w:rPr>
      </w:pPr>
      <w:r>
        <w:rPr>
          <w:sz w:val="26"/>
        </w:rPr>
        <w:t>Подача</w:t>
      </w:r>
      <w:r>
        <w:rPr>
          <w:spacing w:val="-5"/>
          <w:sz w:val="26"/>
        </w:rPr>
        <w:t xml:space="preserve"> </w:t>
      </w:r>
      <w:r>
        <w:rPr>
          <w:sz w:val="26"/>
        </w:rPr>
        <w:t>апелляции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процедуре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повторного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выпускного экзамена</w:t>
      </w:r>
      <w:r w:rsidR="00A4400F">
        <w:rPr>
          <w:sz w:val="26"/>
        </w:rPr>
        <w:t xml:space="preserve"> не</w:t>
      </w:r>
      <w:r>
        <w:rPr>
          <w:sz w:val="26"/>
        </w:rPr>
        <w:t xml:space="preserve"> допускается.</w:t>
      </w:r>
    </w:p>
    <w:p w14:paraId="7AF8B2E0" w14:textId="77777777" w:rsidR="00866FF7" w:rsidRDefault="00866FF7">
      <w:pPr>
        <w:pStyle w:val="a3"/>
        <w:spacing w:before="4"/>
      </w:pPr>
    </w:p>
    <w:p w14:paraId="31F33AFB" w14:textId="77777777" w:rsidR="00866FF7" w:rsidRDefault="002F69AB">
      <w:pPr>
        <w:pStyle w:val="1"/>
        <w:numPr>
          <w:ilvl w:val="0"/>
          <w:numId w:val="3"/>
        </w:numPr>
        <w:tabs>
          <w:tab w:val="left" w:pos="2224"/>
        </w:tabs>
        <w:spacing w:before="1"/>
        <w:ind w:left="2224" w:hanging="564"/>
        <w:jc w:val="left"/>
        <w:rPr>
          <w:sz w:val="26"/>
        </w:rPr>
      </w:pPr>
      <w:bookmarkStart w:id="7" w:name="6._Повторное_прохождение_итоговой_аттест"/>
      <w:bookmarkEnd w:id="7"/>
      <w:r>
        <w:t>Повторное</w:t>
      </w:r>
      <w:r>
        <w:rPr>
          <w:spacing w:val="-8"/>
        </w:rPr>
        <w:t xml:space="preserve"> </w:t>
      </w:r>
      <w:r>
        <w:t>прохождение</w:t>
      </w:r>
      <w:r>
        <w:rPr>
          <w:spacing w:val="-9"/>
        </w:rPr>
        <w:t xml:space="preserve"> </w:t>
      </w:r>
      <w:r>
        <w:t>итоговой</w:t>
      </w:r>
      <w:r>
        <w:rPr>
          <w:spacing w:val="-10"/>
        </w:rPr>
        <w:t xml:space="preserve"> </w:t>
      </w:r>
      <w:r>
        <w:rPr>
          <w:spacing w:val="-2"/>
        </w:rPr>
        <w:t>аттестации</w:t>
      </w:r>
    </w:p>
    <w:p w14:paraId="5B2A6F8C" w14:textId="77777777" w:rsidR="00866FF7" w:rsidRDefault="002F69AB">
      <w:pPr>
        <w:pStyle w:val="a4"/>
        <w:numPr>
          <w:ilvl w:val="1"/>
          <w:numId w:val="3"/>
        </w:numPr>
        <w:tabs>
          <w:tab w:val="left" w:pos="654"/>
        </w:tabs>
        <w:spacing w:before="311"/>
        <w:ind w:right="180" w:firstLine="0"/>
        <w:jc w:val="both"/>
        <w:rPr>
          <w:sz w:val="26"/>
        </w:rPr>
      </w:pPr>
      <w:r>
        <w:rPr>
          <w:sz w:val="26"/>
        </w:rPr>
        <w:t>Лицам, не прошедшим итоговую аттестацию по уважительной причине (в результате болезни или в других исключительных случаях, документально подтвержденных), предоставляется возможность пройти итоговую аттестацию в иной срок без отчисления из образовательного учреждения, но не позднее шести месяцев с даты выдачи документа, подтверждающего наличие указанной уважительной причины.</w:t>
      </w:r>
    </w:p>
    <w:p w14:paraId="060628D4" w14:textId="77777777" w:rsidR="00866FF7" w:rsidRDefault="00866FF7">
      <w:pPr>
        <w:pStyle w:val="a3"/>
      </w:pPr>
    </w:p>
    <w:p w14:paraId="3558EDC3" w14:textId="477248A7" w:rsidR="00866FF7" w:rsidRDefault="002F69AB">
      <w:pPr>
        <w:pStyle w:val="a4"/>
        <w:numPr>
          <w:ilvl w:val="1"/>
          <w:numId w:val="3"/>
        </w:numPr>
        <w:tabs>
          <w:tab w:val="left" w:pos="201"/>
          <w:tab w:val="left" w:pos="653"/>
        </w:tabs>
        <w:ind w:right="177" w:hanging="1"/>
        <w:jc w:val="both"/>
        <w:rPr>
          <w:sz w:val="26"/>
        </w:rPr>
      </w:pPr>
      <w:r>
        <w:rPr>
          <w:sz w:val="26"/>
        </w:rPr>
        <w:t>Лицо, не прошедшее итоговую аттестацию по неуважительной причине или получившее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итоговой аттестации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неудовлетворительные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результаты, отчисляется из образовательного учреждения. Указанное лицо вправе пройти итоговую аттестацию</w:t>
      </w:r>
      <w:r>
        <w:rPr>
          <w:spacing w:val="19"/>
          <w:sz w:val="26"/>
        </w:rPr>
        <w:t xml:space="preserve"> </w:t>
      </w:r>
      <w:r>
        <w:rPr>
          <w:sz w:val="26"/>
        </w:rPr>
        <w:t>повторно</w:t>
      </w:r>
      <w:r>
        <w:rPr>
          <w:spacing w:val="20"/>
          <w:sz w:val="26"/>
        </w:rPr>
        <w:t xml:space="preserve"> </w:t>
      </w:r>
      <w:r>
        <w:rPr>
          <w:sz w:val="26"/>
        </w:rPr>
        <w:t>не</w:t>
      </w:r>
      <w:r>
        <w:rPr>
          <w:spacing w:val="18"/>
          <w:sz w:val="26"/>
        </w:rPr>
        <w:t xml:space="preserve"> </w:t>
      </w:r>
      <w:r>
        <w:rPr>
          <w:sz w:val="26"/>
        </w:rPr>
        <w:t>ранее</w:t>
      </w:r>
      <w:r>
        <w:rPr>
          <w:spacing w:val="19"/>
          <w:sz w:val="26"/>
        </w:rPr>
        <w:t xml:space="preserve"> </w:t>
      </w:r>
      <w:r>
        <w:rPr>
          <w:sz w:val="26"/>
        </w:rPr>
        <w:t>чем</w:t>
      </w:r>
      <w:r>
        <w:rPr>
          <w:spacing w:val="20"/>
          <w:sz w:val="26"/>
        </w:rPr>
        <w:t xml:space="preserve"> </w:t>
      </w:r>
      <w:r>
        <w:rPr>
          <w:sz w:val="26"/>
        </w:rPr>
        <w:t>через</w:t>
      </w:r>
      <w:r>
        <w:rPr>
          <w:spacing w:val="22"/>
          <w:sz w:val="26"/>
        </w:rPr>
        <w:t xml:space="preserve"> </w:t>
      </w:r>
      <w:r>
        <w:rPr>
          <w:sz w:val="26"/>
        </w:rPr>
        <w:t>шесть</w:t>
      </w:r>
      <w:r>
        <w:rPr>
          <w:spacing w:val="20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не</w:t>
      </w:r>
      <w:r>
        <w:rPr>
          <w:spacing w:val="18"/>
          <w:sz w:val="26"/>
        </w:rPr>
        <w:t xml:space="preserve"> </w:t>
      </w:r>
      <w:r>
        <w:rPr>
          <w:sz w:val="26"/>
        </w:rPr>
        <w:t>позднее</w:t>
      </w:r>
      <w:r>
        <w:rPr>
          <w:spacing w:val="18"/>
          <w:sz w:val="26"/>
        </w:rPr>
        <w:t xml:space="preserve"> </w:t>
      </w:r>
      <w:r>
        <w:rPr>
          <w:sz w:val="26"/>
        </w:rPr>
        <w:t>чем</w:t>
      </w:r>
      <w:r w:rsidR="0004756E">
        <w:rPr>
          <w:sz w:val="26"/>
        </w:rPr>
        <w:t xml:space="preserve"> </w:t>
      </w:r>
      <w:r>
        <w:rPr>
          <w:sz w:val="26"/>
        </w:rPr>
        <w:t>через</w:t>
      </w:r>
      <w:r>
        <w:rPr>
          <w:spacing w:val="19"/>
          <w:sz w:val="26"/>
        </w:rPr>
        <w:t xml:space="preserve"> </w:t>
      </w:r>
      <w:r>
        <w:rPr>
          <w:spacing w:val="-5"/>
          <w:sz w:val="26"/>
        </w:rPr>
        <w:t>год</w:t>
      </w:r>
    </w:p>
    <w:p w14:paraId="2FA613C7" w14:textId="77777777" w:rsidR="00866FF7" w:rsidRDefault="00866FF7">
      <w:pPr>
        <w:jc w:val="both"/>
        <w:rPr>
          <w:sz w:val="26"/>
        </w:rPr>
        <w:sectPr w:rsidR="00866FF7">
          <w:pgSz w:w="11920" w:h="16850"/>
          <w:pgMar w:top="960" w:right="560" w:bottom="280" w:left="1500" w:header="720" w:footer="720" w:gutter="0"/>
          <w:cols w:space="720"/>
        </w:sectPr>
      </w:pPr>
    </w:p>
    <w:p w14:paraId="11518D24" w14:textId="77777777" w:rsidR="00866FF7" w:rsidRDefault="002F69AB">
      <w:pPr>
        <w:pStyle w:val="a3"/>
        <w:spacing w:before="71"/>
        <w:ind w:left="201" w:right="175"/>
        <w:jc w:val="both"/>
      </w:pPr>
      <w:r>
        <w:lastRenderedPageBreak/>
        <w:t>со дня, когда данное лицо прошло (или должно было пройти) итоговую аттестацию впервые. Для прохождения повторной итоговой аттестации, данное лицо должно быть восстановлено в образовательном учреждении на период времени, не превышающий предусмотренного на итоговую аттестацию федеральными государственными требованиями.</w:t>
      </w:r>
    </w:p>
    <w:p w14:paraId="00A05B60" w14:textId="77777777" w:rsidR="00866FF7" w:rsidRDefault="00866FF7">
      <w:pPr>
        <w:pStyle w:val="a3"/>
        <w:spacing w:before="1"/>
      </w:pPr>
    </w:p>
    <w:p w14:paraId="22DE1551" w14:textId="00F22811" w:rsidR="00866FF7" w:rsidRDefault="002F69AB">
      <w:pPr>
        <w:pStyle w:val="a4"/>
        <w:numPr>
          <w:ilvl w:val="1"/>
          <w:numId w:val="3"/>
        </w:numPr>
        <w:tabs>
          <w:tab w:val="left" w:pos="654"/>
        </w:tabs>
        <w:ind w:left="654" w:hanging="453"/>
        <w:rPr>
          <w:sz w:val="26"/>
        </w:rPr>
      </w:pPr>
      <w:r>
        <w:rPr>
          <w:sz w:val="26"/>
        </w:rPr>
        <w:t>Прохождение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повторной</w:t>
      </w:r>
      <w:r>
        <w:rPr>
          <w:spacing w:val="-10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10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более</w:t>
      </w:r>
      <w:r>
        <w:rPr>
          <w:spacing w:val="-1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1"/>
          <w:sz w:val="26"/>
        </w:rPr>
        <w:t xml:space="preserve"> </w:t>
      </w:r>
      <w:r>
        <w:rPr>
          <w:sz w:val="26"/>
        </w:rPr>
        <w:t>раза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не</w:t>
      </w:r>
      <w:r w:rsidR="002453F0">
        <w:rPr>
          <w:spacing w:val="-2"/>
          <w:sz w:val="26"/>
        </w:rPr>
        <w:t xml:space="preserve"> </w:t>
      </w:r>
      <w:r>
        <w:rPr>
          <w:spacing w:val="-2"/>
          <w:sz w:val="26"/>
        </w:rPr>
        <w:t>допускается.</w:t>
      </w:r>
    </w:p>
    <w:p w14:paraId="3CE49B0B" w14:textId="77777777" w:rsidR="00866FF7" w:rsidRDefault="00866FF7">
      <w:pPr>
        <w:pStyle w:val="a3"/>
        <w:spacing w:before="12"/>
      </w:pPr>
    </w:p>
    <w:p w14:paraId="291CD970" w14:textId="77777777" w:rsidR="00866FF7" w:rsidRDefault="002F69AB">
      <w:pPr>
        <w:pStyle w:val="1"/>
        <w:numPr>
          <w:ilvl w:val="0"/>
          <w:numId w:val="3"/>
        </w:numPr>
        <w:tabs>
          <w:tab w:val="left" w:pos="1719"/>
        </w:tabs>
        <w:ind w:left="590" w:right="696" w:firstLine="849"/>
        <w:jc w:val="left"/>
      </w:pPr>
      <w:bookmarkStart w:id="8" w:name="7._Получение_документа_об_освоении_допол"/>
      <w:bookmarkEnd w:id="8"/>
      <w:r>
        <w:t>Получение документа об освоении дополнительных предпрофессиональных</w:t>
      </w:r>
      <w:r>
        <w:rPr>
          <w:spacing w:val="-12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</w:p>
    <w:p w14:paraId="52CE7727" w14:textId="77777777" w:rsidR="00866FF7" w:rsidRDefault="002F69AB">
      <w:pPr>
        <w:spacing w:line="321" w:lineRule="exact"/>
        <w:ind w:left="4317"/>
        <w:rPr>
          <w:b/>
          <w:sz w:val="28"/>
        </w:rPr>
      </w:pPr>
      <w:r>
        <w:rPr>
          <w:b/>
          <w:spacing w:val="-2"/>
          <w:sz w:val="28"/>
        </w:rPr>
        <w:t>искусств</w:t>
      </w:r>
    </w:p>
    <w:p w14:paraId="55BDE85C" w14:textId="77777777" w:rsidR="00866FF7" w:rsidRDefault="00866FF7">
      <w:pPr>
        <w:pStyle w:val="a3"/>
        <w:spacing w:before="160"/>
        <w:rPr>
          <w:b/>
          <w:sz w:val="28"/>
        </w:rPr>
      </w:pPr>
    </w:p>
    <w:p w14:paraId="7187FF6A" w14:textId="77777777" w:rsidR="00866FF7" w:rsidRDefault="002F69AB">
      <w:pPr>
        <w:pStyle w:val="a4"/>
        <w:numPr>
          <w:ilvl w:val="1"/>
          <w:numId w:val="3"/>
        </w:numPr>
        <w:tabs>
          <w:tab w:val="left" w:pos="201"/>
          <w:tab w:val="left" w:pos="653"/>
        </w:tabs>
        <w:ind w:right="691" w:hanging="1"/>
        <w:jc w:val="both"/>
        <w:rPr>
          <w:sz w:val="26"/>
        </w:rPr>
      </w:pPr>
      <w:r>
        <w:rPr>
          <w:sz w:val="26"/>
        </w:rPr>
        <w:t>Лицам, прошедшим итоговую аттестацию, завершающую освоение дополнительных предпрофессиональных общеобразовательных программ в области искусств, выдается заверенное печатью Школы Свидетельство об освоении указанных программ. Форма свидетельства устанавливается Министерством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6"/>
          <w:sz w:val="26"/>
        </w:rPr>
        <w:t xml:space="preserve"> </w:t>
      </w:r>
      <w:r>
        <w:rPr>
          <w:sz w:val="26"/>
        </w:rPr>
        <w:t>(приказ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10.07.2013г.</w:t>
      </w:r>
      <w:r>
        <w:rPr>
          <w:spacing w:val="-1"/>
          <w:sz w:val="26"/>
        </w:rPr>
        <w:t xml:space="preserve"> </w:t>
      </w:r>
      <w:r>
        <w:rPr>
          <w:sz w:val="26"/>
        </w:rPr>
        <w:t>№975)</w:t>
      </w:r>
    </w:p>
    <w:p w14:paraId="095E783A" w14:textId="77777777" w:rsidR="00866FF7" w:rsidRDefault="002F69AB">
      <w:pPr>
        <w:pStyle w:val="a4"/>
        <w:numPr>
          <w:ilvl w:val="1"/>
          <w:numId w:val="3"/>
        </w:numPr>
        <w:tabs>
          <w:tab w:val="left" w:pos="654"/>
        </w:tabs>
        <w:spacing w:before="298"/>
        <w:ind w:right="489" w:firstLine="0"/>
        <w:jc w:val="both"/>
        <w:rPr>
          <w:sz w:val="26"/>
        </w:rPr>
      </w:pPr>
      <w:r>
        <w:rPr>
          <w:sz w:val="26"/>
        </w:rPr>
        <w:t>Лицам,</w:t>
      </w:r>
      <w:r>
        <w:rPr>
          <w:spacing w:val="-5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прошедшим</w:t>
      </w:r>
      <w:r>
        <w:rPr>
          <w:spacing w:val="-5"/>
          <w:sz w:val="26"/>
        </w:rPr>
        <w:t xml:space="preserve"> </w:t>
      </w:r>
      <w:r>
        <w:rPr>
          <w:sz w:val="26"/>
        </w:rPr>
        <w:t>итоговую</w:t>
      </w:r>
      <w:r>
        <w:rPr>
          <w:spacing w:val="-4"/>
          <w:sz w:val="26"/>
        </w:rPr>
        <w:t xml:space="preserve"> </w:t>
      </w:r>
      <w:r>
        <w:rPr>
          <w:sz w:val="26"/>
        </w:rPr>
        <w:t>аттестацию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неуважительной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причине</w:t>
      </w:r>
      <w:r>
        <w:rPr>
          <w:spacing w:val="-5"/>
          <w:sz w:val="26"/>
        </w:rPr>
        <w:t xml:space="preserve"> </w:t>
      </w:r>
      <w:r>
        <w:rPr>
          <w:sz w:val="26"/>
        </w:rPr>
        <w:t>или получившим на итоговой аттестации неудовлетворительные результаты и отчисленным из образовательного учреждения, выдается справка установленного образовательным учреждением образца.</w:t>
      </w:r>
    </w:p>
    <w:p w14:paraId="08370025" w14:textId="77777777" w:rsidR="00866FF7" w:rsidRDefault="00866FF7">
      <w:pPr>
        <w:pStyle w:val="a3"/>
      </w:pPr>
    </w:p>
    <w:p w14:paraId="410D5253" w14:textId="77777777" w:rsidR="00866FF7" w:rsidRDefault="002F69AB">
      <w:pPr>
        <w:pStyle w:val="a4"/>
        <w:numPr>
          <w:ilvl w:val="1"/>
          <w:numId w:val="3"/>
        </w:numPr>
        <w:tabs>
          <w:tab w:val="left" w:pos="654"/>
        </w:tabs>
        <w:spacing w:line="298" w:lineRule="exact"/>
        <w:ind w:left="654" w:hanging="453"/>
        <w:jc w:val="both"/>
        <w:rPr>
          <w:sz w:val="26"/>
        </w:rPr>
      </w:pPr>
      <w:r>
        <w:rPr>
          <w:sz w:val="26"/>
        </w:rPr>
        <w:t>Порядок</w:t>
      </w:r>
      <w:r>
        <w:rPr>
          <w:spacing w:val="49"/>
          <w:sz w:val="26"/>
        </w:rPr>
        <w:t xml:space="preserve"> </w:t>
      </w:r>
      <w:r>
        <w:rPr>
          <w:sz w:val="26"/>
        </w:rPr>
        <w:t>выдачи</w:t>
      </w:r>
      <w:r>
        <w:rPr>
          <w:spacing w:val="50"/>
          <w:sz w:val="26"/>
        </w:rPr>
        <w:t xml:space="preserve"> </w:t>
      </w:r>
      <w:r>
        <w:rPr>
          <w:sz w:val="26"/>
        </w:rPr>
        <w:t>свидетельства</w:t>
      </w:r>
      <w:r>
        <w:rPr>
          <w:spacing w:val="50"/>
          <w:sz w:val="26"/>
        </w:rPr>
        <w:t xml:space="preserve"> </w:t>
      </w:r>
      <w:r>
        <w:rPr>
          <w:sz w:val="26"/>
        </w:rPr>
        <w:t>об</w:t>
      </w:r>
      <w:r>
        <w:rPr>
          <w:spacing w:val="5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50"/>
          <w:sz w:val="26"/>
        </w:rPr>
        <w:t xml:space="preserve"> </w:t>
      </w:r>
      <w:r>
        <w:rPr>
          <w:sz w:val="26"/>
        </w:rPr>
        <w:t>подробно</w:t>
      </w:r>
      <w:r>
        <w:rPr>
          <w:spacing w:val="50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52"/>
          <w:sz w:val="26"/>
        </w:rPr>
        <w:t xml:space="preserve"> </w:t>
      </w:r>
      <w:r>
        <w:rPr>
          <w:spacing w:val="-10"/>
          <w:sz w:val="26"/>
        </w:rPr>
        <w:t>в</w:t>
      </w:r>
    </w:p>
    <w:p w14:paraId="371C0D8C" w14:textId="77777777" w:rsidR="00866FF7" w:rsidRDefault="002F69AB">
      <w:pPr>
        <w:pStyle w:val="a3"/>
        <w:ind w:left="201" w:right="487"/>
        <w:jc w:val="both"/>
      </w:pPr>
      <w:r>
        <w:t>«Положении о порядке выдачи свидетельства об окончании лицам, освоившим дополнительные предпрофессиональные</w:t>
      </w:r>
      <w:r>
        <w:rPr>
          <w:spacing w:val="40"/>
        </w:rPr>
        <w:t xml:space="preserve"> </w:t>
      </w:r>
      <w:r>
        <w:t>общеобразовательные программы в области искусств» и «Положении о порядке выдачи свидетельства об окончании лицам, освоившим дополнительные общеразвивающие общеобразовательные программы в области искусств»</w:t>
      </w:r>
    </w:p>
    <w:p w14:paraId="0E7A58D6" w14:textId="6F0DA31F" w:rsidR="00866FF7" w:rsidRPr="001C178A" w:rsidRDefault="002F69AB" w:rsidP="000C2B86">
      <w:pPr>
        <w:pStyle w:val="a4"/>
        <w:numPr>
          <w:ilvl w:val="1"/>
          <w:numId w:val="3"/>
        </w:numPr>
        <w:tabs>
          <w:tab w:val="left" w:pos="201"/>
          <w:tab w:val="left" w:pos="653"/>
        </w:tabs>
        <w:spacing w:before="228"/>
        <w:ind w:right="788" w:hanging="1"/>
        <w:jc w:val="both"/>
      </w:pPr>
      <w:r>
        <w:rPr>
          <w:sz w:val="26"/>
        </w:rPr>
        <w:t>Копия свидетельства об освоении дополнительных предпрофессиональных общеобразовательных</w:t>
      </w:r>
      <w:r w:rsidRPr="001C178A">
        <w:rPr>
          <w:spacing w:val="-4"/>
          <w:sz w:val="26"/>
        </w:rPr>
        <w:t xml:space="preserve"> </w:t>
      </w:r>
      <w:r>
        <w:rPr>
          <w:sz w:val="26"/>
        </w:rPr>
        <w:t>программ</w:t>
      </w:r>
      <w:r w:rsidRPr="001C178A">
        <w:rPr>
          <w:spacing w:val="-4"/>
          <w:sz w:val="26"/>
        </w:rPr>
        <w:t xml:space="preserve"> </w:t>
      </w:r>
      <w:r>
        <w:rPr>
          <w:sz w:val="26"/>
        </w:rPr>
        <w:t>в</w:t>
      </w:r>
      <w:r w:rsidRPr="001C178A"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 w:rsidRPr="001C178A">
        <w:rPr>
          <w:spacing w:val="-1"/>
          <w:sz w:val="26"/>
        </w:rPr>
        <w:t xml:space="preserve"> </w:t>
      </w:r>
      <w:r>
        <w:rPr>
          <w:sz w:val="26"/>
        </w:rPr>
        <w:t>искусств</w:t>
      </w:r>
      <w:r w:rsidRPr="001C178A">
        <w:rPr>
          <w:spacing w:val="-4"/>
          <w:sz w:val="26"/>
        </w:rPr>
        <w:t xml:space="preserve"> </w:t>
      </w:r>
      <w:r>
        <w:rPr>
          <w:sz w:val="26"/>
        </w:rPr>
        <w:t>или</w:t>
      </w:r>
      <w:r w:rsidRPr="001C178A">
        <w:rPr>
          <w:spacing w:val="-3"/>
          <w:sz w:val="26"/>
        </w:rPr>
        <w:t xml:space="preserve"> </w:t>
      </w:r>
      <w:r>
        <w:rPr>
          <w:sz w:val="26"/>
        </w:rPr>
        <w:t>справки</w:t>
      </w:r>
      <w:r w:rsidRPr="001C178A">
        <w:rPr>
          <w:spacing w:val="-3"/>
          <w:sz w:val="26"/>
        </w:rPr>
        <w:t xml:space="preserve"> </w:t>
      </w:r>
      <w:r>
        <w:rPr>
          <w:sz w:val="26"/>
        </w:rPr>
        <w:t>об</w:t>
      </w:r>
      <w:r w:rsidRPr="001C178A">
        <w:rPr>
          <w:spacing w:val="-4"/>
          <w:sz w:val="26"/>
        </w:rPr>
        <w:t xml:space="preserve"> </w:t>
      </w:r>
      <w:r>
        <w:rPr>
          <w:sz w:val="26"/>
        </w:rPr>
        <w:t>обучении</w:t>
      </w:r>
      <w:r w:rsidRPr="001C178A">
        <w:rPr>
          <w:spacing w:val="-1"/>
          <w:sz w:val="26"/>
        </w:rPr>
        <w:t xml:space="preserve"> </w:t>
      </w:r>
      <w:r>
        <w:rPr>
          <w:sz w:val="26"/>
        </w:rPr>
        <w:t>в образовательном учреждении о</w:t>
      </w:r>
      <w:r w:rsidR="001C178A">
        <w:rPr>
          <w:sz w:val="26"/>
        </w:rPr>
        <w:t>стается в личном деле выпускник.</w:t>
      </w:r>
    </w:p>
    <w:p w14:paraId="06AEBC53" w14:textId="77777777" w:rsidR="00866FF7" w:rsidRDefault="00866FF7">
      <w:pPr>
        <w:pStyle w:val="a3"/>
        <w:rPr>
          <w:sz w:val="22"/>
        </w:rPr>
      </w:pPr>
    </w:p>
    <w:p w14:paraId="787B6090" w14:textId="77777777" w:rsidR="00866FF7" w:rsidRDefault="00866FF7">
      <w:pPr>
        <w:pStyle w:val="a3"/>
        <w:rPr>
          <w:sz w:val="22"/>
        </w:rPr>
      </w:pPr>
    </w:p>
    <w:p w14:paraId="30347F28" w14:textId="77777777" w:rsidR="00866FF7" w:rsidRDefault="00866FF7">
      <w:pPr>
        <w:pStyle w:val="a3"/>
        <w:rPr>
          <w:sz w:val="22"/>
        </w:rPr>
      </w:pPr>
    </w:p>
    <w:p w14:paraId="68FEEB55" w14:textId="77777777" w:rsidR="00866FF7" w:rsidRDefault="00866FF7">
      <w:pPr>
        <w:pStyle w:val="a3"/>
        <w:rPr>
          <w:sz w:val="22"/>
        </w:rPr>
      </w:pPr>
    </w:p>
    <w:p w14:paraId="169718DD" w14:textId="77777777" w:rsidR="00866FF7" w:rsidRDefault="00866FF7">
      <w:pPr>
        <w:pStyle w:val="a3"/>
        <w:rPr>
          <w:sz w:val="22"/>
        </w:rPr>
      </w:pPr>
    </w:p>
    <w:p w14:paraId="3DA188DD" w14:textId="77777777" w:rsidR="00866FF7" w:rsidRDefault="00866FF7">
      <w:pPr>
        <w:pStyle w:val="a3"/>
        <w:rPr>
          <w:sz w:val="22"/>
        </w:rPr>
      </w:pPr>
    </w:p>
    <w:p w14:paraId="790C510F" w14:textId="77777777" w:rsidR="00866FF7" w:rsidRDefault="00866FF7">
      <w:pPr>
        <w:pStyle w:val="a3"/>
        <w:spacing w:before="243"/>
        <w:rPr>
          <w:sz w:val="22"/>
        </w:rPr>
      </w:pPr>
    </w:p>
    <w:p w14:paraId="688EB74A" w14:textId="38DE4716" w:rsidR="00866FF7" w:rsidRDefault="00866FF7">
      <w:pPr>
        <w:ind w:right="106"/>
        <w:jc w:val="right"/>
        <w:rPr>
          <w:rFonts w:ascii="Calibri"/>
        </w:rPr>
      </w:pPr>
    </w:p>
    <w:p w14:paraId="4259DC27" w14:textId="0C5F90C0" w:rsidR="00B5465E" w:rsidRDefault="00B5465E">
      <w:pPr>
        <w:ind w:right="106"/>
        <w:jc w:val="right"/>
        <w:rPr>
          <w:rFonts w:ascii="Calibri"/>
        </w:rPr>
      </w:pPr>
    </w:p>
    <w:p w14:paraId="6292726A" w14:textId="273C3B1B" w:rsidR="00B5465E" w:rsidRDefault="00B5465E">
      <w:pPr>
        <w:ind w:right="106"/>
        <w:jc w:val="right"/>
        <w:rPr>
          <w:rFonts w:ascii="Calibri"/>
        </w:rPr>
      </w:pPr>
    </w:p>
    <w:p w14:paraId="4CB4322E" w14:textId="77777777" w:rsidR="00B5465E" w:rsidRDefault="00B5465E">
      <w:pPr>
        <w:ind w:right="106"/>
        <w:jc w:val="right"/>
        <w:rPr>
          <w:rFonts w:ascii="Calibri"/>
        </w:rPr>
      </w:pPr>
    </w:p>
    <w:sectPr w:rsidR="00B5465E">
      <w:pgSz w:w="11910" w:h="16840"/>
      <w:pgMar w:top="1920" w:right="7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1F5ED" w14:textId="77777777" w:rsidR="00AC31A3" w:rsidRDefault="00AC31A3" w:rsidP="00B5465E">
      <w:r>
        <w:separator/>
      </w:r>
    </w:p>
  </w:endnote>
  <w:endnote w:type="continuationSeparator" w:id="0">
    <w:p w14:paraId="64A8E889" w14:textId="77777777" w:rsidR="00AC31A3" w:rsidRDefault="00AC31A3" w:rsidP="00B54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8BBE1" w14:textId="77777777" w:rsidR="00AC31A3" w:rsidRDefault="00AC31A3" w:rsidP="00B5465E">
      <w:r>
        <w:separator/>
      </w:r>
    </w:p>
  </w:footnote>
  <w:footnote w:type="continuationSeparator" w:id="0">
    <w:p w14:paraId="5C26D5BE" w14:textId="77777777" w:rsidR="00AC31A3" w:rsidRDefault="00AC31A3" w:rsidP="00B54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40B8"/>
    <w:multiLevelType w:val="multilevel"/>
    <w:tmpl w:val="3A0EA5E6"/>
    <w:lvl w:ilvl="0">
      <w:start w:val="3"/>
      <w:numFmt w:val="decimal"/>
      <w:lvlText w:val="%1"/>
      <w:lvlJc w:val="left"/>
      <w:pPr>
        <w:ind w:left="100" w:hanging="68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0" w:hanging="6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8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50" w:hanging="6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5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0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5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0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5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0" w:hanging="687"/>
      </w:pPr>
      <w:rPr>
        <w:rFonts w:hint="default"/>
        <w:lang w:val="ru-RU" w:eastAsia="en-US" w:bidi="ar-SA"/>
      </w:rPr>
    </w:lvl>
  </w:abstractNum>
  <w:abstractNum w:abstractNumId="1" w15:restartNumberingAfterBreak="0">
    <w:nsid w:val="04D1745C"/>
    <w:multiLevelType w:val="multilevel"/>
    <w:tmpl w:val="175A226E"/>
    <w:lvl w:ilvl="0">
      <w:start w:val="1"/>
      <w:numFmt w:val="decimal"/>
      <w:lvlText w:val="%1."/>
      <w:lvlJc w:val="left"/>
      <w:pPr>
        <w:ind w:left="3907" w:hanging="360"/>
        <w:jc w:val="right"/>
      </w:pPr>
      <w:rPr>
        <w:rFonts w:hint="default"/>
        <w:spacing w:val="-2"/>
        <w:w w:val="9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456"/>
        <w:jc w:val="left"/>
      </w:pPr>
      <w:rPr>
        <w:rFonts w:hint="default"/>
        <w:spacing w:val="-2"/>
        <w:w w:val="98"/>
        <w:lang w:val="ru-RU" w:eastAsia="en-US" w:bidi="ar-SA"/>
      </w:rPr>
    </w:lvl>
    <w:lvl w:ilvl="2">
      <w:numFmt w:val="bullet"/>
      <w:lvlText w:val="•"/>
      <w:lvlJc w:val="left"/>
      <w:pPr>
        <w:ind w:left="80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0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0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0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0" w:hanging="456"/>
      </w:pPr>
      <w:rPr>
        <w:rFonts w:hint="default"/>
        <w:lang w:val="ru-RU" w:eastAsia="en-US" w:bidi="ar-SA"/>
      </w:rPr>
    </w:lvl>
  </w:abstractNum>
  <w:abstractNum w:abstractNumId="2" w15:restartNumberingAfterBreak="0">
    <w:nsid w:val="0CF4235C"/>
    <w:multiLevelType w:val="hybridMultilevel"/>
    <w:tmpl w:val="8250B578"/>
    <w:lvl w:ilvl="0" w:tplc="4D90E864">
      <w:start w:val="1"/>
      <w:numFmt w:val="decimal"/>
      <w:lvlText w:val="%1."/>
      <w:lvlJc w:val="left"/>
      <w:pPr>
        <w:ind w:left="10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8"/>
        <w:sz w:val="26"/>
        <w:szCs w:val="26"/>
        <w:lang w:val="ru-RU" w:eastAsia="en-US" w:bidi="ar-SA"/>
      </w:rPr>
    </w:lvl>
    <w:lvl w:ilvl="1" w:tplc="E2567796">
      <w:numFmt w:val="bullet"/>
      <w:lvlText w:val=""/>
      <w:lvlJc w:val="left"/>
      <w:pPr>
        <w:ind w:left="266" w:hanging="1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2" w:tplc="2272BD4E">
      <w:numFmt w:val="bullet"/>
      <w:lvlText w:val=""/>
      <w:lvlJc w:val="left"/>
      <w:pPr>
        <w:ind w:left="1641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3" w:tplc="D1C28934">
      <w:numFmt w:val="bullet"/>
      <w:lvlText w:val="•"/>
      <w:lvlJc w:val="left"/>
      <w:pPr>
        <w:ind w:left="2666" w:hanging="363"/>
      </w:pPr>
      <w:rPr>
        <w:rFonts w:hint="default"/>
        <w:lang w:val="ru-RU" w:eastAsia="en-US" w:bidi="ar-SA"/>
      </w:rPr>
    </w:lvl>
    <w:lvl w:ilvl="4" w:tplc="39A24B78">
      <w:numFmt w:val="bullet"/>
      <w:lvlText w:val="•"/>
      <w:lvlJc w:val="left"/>
      <w:pPr>
        <w:ind w:left="3692" w:hanging="363"/>
      </w:pPr>
      <w:rPr>
        <w:rFonts w:hint="default"/>
        <w:lang w:val="ru-RU" w:eastAsia="en-US" w:bidi="ar-SA"/>
      </w:rPr>
    </w:lvl>
    <w:lvl w:ilvl="5" w:tplc="8C04F9FE">
      <w:numFmt w:val="bullet"/>
      <w:lvlText w:val="•"/>
      <w:lvlJc w:val="left"/>
      <w:pPr>
        <w:ind w:left="4719" w:hanging="363"/>
      </w:pPr>
      <w:rPr>
        <w:rFonts w:hint="default"/>
        <w:lang w:val="ru-RU" w:eastAsia="en-US" w:bidi="ar-SA"/>
      </w:rPr>
    </w:lvl>
    <w:lvl w:ilvl="6" w:tplc="1E8C2B36">
      <w:numFmt w:val="bullet"/>
      <w:lvlText w:val="•"/>
      <w:lvlJc w:val="left"/>
      <w:pPr>
        <w:ind w:left="5745" w:hanging="363"/>
      </w:pPr>
      <w:rPr>
        <w:rFonts w:hint="default"/>
        <w:lang w:val="ru-RU" w:eastAsia="en-US" w:bidi="ar-SA"/>
      </w:rPr>
    </w:lvl>
    <w:lvl w:ilvl="7" w:tplc="09569336">
      <w:numFmt w:val="bullet"/>
      <w:lvlText w:val="•"/>
      <w:lvlJc w:val="left"/>
      <w:pPr>
        <w:ind w:left="6772" w:hanging="363"/>
      </w:pPr>
      <w:rPr>
        <w:rFonts w:hint="default"/>
        <w:lang w:val="ru-RU" w:eastAsia="en-US" w:bidi="ar-SA"/>
      </w:rPr>
    </w:lvl>
    <w:lvl w:ilvl="8" w:tplc="12E67F4C">
      <w:numFmt w:val="bullet"/>
      <w:lvlText w:val="•"/>
      <w:lvlJc w:val="left"/>
      <w:pPr>
        <w:ind w:left="7798" w:hanging="36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66FF7"/>
    <w:rsid w:val="00002C40"/>
    <w:rsid w:val="000228EE"/>
    <w:rsid w:val="0004756E"/>
    <w:rsid w:val="00053BAD"/>
    <w:rsid w:val="0009726B"/>
    <w:rsid w:val="000A59E3"/>
    <w:rsid w:val="000B5F33"/>
    <w:rsid w:val="001C178A"/>
    <w:rsid w:val="001C74E7"/>
    <w:rsid w:val="002453F0"/>
    <w:rsid w:val="002F69AB"/>
    <w:rsid w:val="00316D1D"/>
    <w:rsid w:val="003755AE"/>
    <w:rsid w:val="00404814"/>
    <w:rsid w:val="00421869"/>
    <w:rsid w:val="00431477"/>
    <w:rsid w:val="004A536B"/>
    <w:rsid w:val="004C4104"/>
    <w:rsid w:val="004C649F"/>
    <w:rsid w:val="004D25E5"/>
    <w:rsid w:val="004F3B32"/>
    <w:rsid w:val="00512FE5"/>
    <w:rsid w:val="005150F4"/>
    <w:rsid w:val="005661A7"/>
    <w:rsid w:val="00576143"/>
    <w:rsid w:val="005D0C15"/>
    <w:rsid w:val="00656663"/>
    <w:rsid w:val="00675190"/>
    <w:rsid w:val="007A355F"/>
    <w:rsid w:val="0085540E"/>
    <w:rsid w:val="00866FF7"/>
    <w:rsid w:val="008A06AE"/>
    <w:rsid w:val="008D4DC1"/>
    <w:rsid w:val="008E4DF4"/>
    <w:rsid w:val="00A00C5A"/>
    <w:rsid w:val="00A4400F"/>
    <w:rsid w:val="00A62E48"/>
    <w:rsid w:val="00A93A62"/>
    <w:rsid w:val="00A963D5"/>
    <w:rsid w:val="00AC31A3"/>
    <w:rsid w:val="00B5465E"/>
    <w:rsid w:val="00BE4607"/>
    <w:rsid w:val="00C04382"/>
    <w:rsid w:val="00C53487"/>
    <w:rsid w:val="00C9459C"/>
    <w:rsid w:val="00CA6687"/>
    <w:rsid w:val="00D95669"/>
    <w:rsid w:val="00DC4F18"/>
    <w:rsid w:val="00E07FE2"/>
    <w:rsid w:val="00E34140"/>
    <w:rsid w:val="00E34DDC"/>
    <w:rsid w:val="00EB67C7"/>
    <w:rsid w:val="00EC69D7"/>
    <w:rsid w:val="00F75006"/>
    <w:rsid w:val="00FA31FD"/>
    <w:rsid w:val="00FD4B1E"/>
    <w:rsid w:val="00FE1286"/>
    <w:rsid w:val="00FF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A3AA4"/>
  <w15:docId w15:val="{DF3AB608-D4E6-4519-AF7E-58D189234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90" w:hanging="56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266"/>
      <w:ind w:left="635" w:hanging="566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2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546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5465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546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5465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2555C-EE91-4945-AE27-5AF6BCE3B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dmsh_</cp:lastModifiedBy>
  <cp:revision>44</cp:revision>
  <dcterms:created xsi:type="dcterms:W3CDTF">2024-11-19T07:31:00Z</dcterms:created>
  <dcterms:modified xsi:type="dcterms:W3CDTF">2024-12-02T06:59:00Z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2024-10-31T00:00:00Z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2024-11-19T00:00:00Z</vt:filetime>
  </property>
  <property fmtid="{D5CDD505-2E9C-101B-9397-08002B2CF9AE}" pid="5" name="Producer">
    <vt:lpwstr>Adobe Acrobat Pro 10.1.16</vt:lpwstr>
  </property>
</Properties>
</file>